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43" w:rsidRDefault="006E1743" w:rsidP="006E1743">
      <w:pPr>
        <w:spacing w:before="300" w:after="15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METODICKÉ USMERNENIA K ROČNÍKOVEJ PRÁCI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Obsah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vyjadrením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špecifického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záujmu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hlavne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vyšších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vniknúť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hlbšie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širšie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povrchne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realizovať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svojej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dominantnej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kompilátom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opisom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odstavcov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kníh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vyjadriť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vlastné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postrehy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názory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TÉMA SA MUSÍ VÝRAZNE ODLIŠOVAŤ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NEPRELÍNAŤ S PREBERANÝM UČIVOM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učebných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 ALEBO NAD NÍM VYTVÁRAŤ VÝRAZNÚ NADSTAVBU.</w:t>
      </w:r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Minimálne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požiadavky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rámci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jednotlivých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jednoduchý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plagátik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zvieratká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A4 –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veľkoplošný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popismi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A4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samostatne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určená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pramene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vlastné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jednoduché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myšlienky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názory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porovnanie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dvoch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zhodnotenie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nevýhod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argumentácia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možnosti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zlepšenia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možný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budúcnosti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uplatnenie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stupeň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uviesť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prameňov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ostatné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Výstupy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forma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6E1743" w:rsidRDefault="006E1743" w:rsidP="006E1743">
      <w:pPr>
        <w:numPr>
          <w:ilvl w:val="0"/>
          <w:numId w:val="1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rozsah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1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veľkoplošný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nákresy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fotografie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1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trojrozmerný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výtvor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konštrukcia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1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videonahrávka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</w:p>
    <w:p w:rsidR="006E1743" w:rsidRDefault="006E1743" w:rsidP="006E1743">
      <w:pPr>
        <w:numPr>
          <w:ilvl w:val="0"/>
          <w:numId w:val="1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počítačový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ÚHĽADNÁ, PREHĽADNÁ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výrazné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písmo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ceruzka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PREZENTOVANÁ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auditóriom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aspoň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rámci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triedy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najzaujímavejšie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rámci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školy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Výchovno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vzdelávací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cieľ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6E1743" w:rsidRDefault="006E1743" w:rsidP="006E1743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tvoria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ZRUČNOSTI,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chceme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žiakoch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rozvíjať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štúdium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literatúry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orientácia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samostatnosť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samoštúdium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porovnávanie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klasifikácia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triedenie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analýza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syntéza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rozklad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časti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spájanie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častí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celkov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abstrakcia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podstatných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znakov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aplikácia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uplatnenie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skúseností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poznatkov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zovšeobecňovanie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predikcia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známych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poznatkov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predpokladať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ďalší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procesu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elaborácia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vypracovanie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dôraz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detaily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2"/>
        </w:num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kreativita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plynulosť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vymyslieť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pružnosť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rôznorodých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rôznych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originalita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jedinečnosť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)),</w:t>
      </w:r>
    </w:p>
    <w:p w:rsidR="006E1743" w:rsidRDefault="006E1743" w:rsidP="006E1743">
      <w:pPr>
        <w:numPr>
          <w:ilvl w:val="0"/>
          <w:numId w:val="3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kritické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myslenie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3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hodnotenie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zápory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3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argumentácia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zdôvodňovanie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vyjadrovanie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3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auditóriom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obhajovanie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vlastnej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názorov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učiteľa</w:t>
      </w:r>
      <w:proofErr w:type="spellEnd"/>
    </w:p>
    <w:p w:rsidR="006E1743" w:rsidRDefault="006E1743" w:rsidP="006E1743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Triedni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učitelia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E1743" w:rsidRDefault="006E1743" w:rsidP="006E1743">
      <w:pPr>
        <w:numPr>
          <w:ilvl w:val="0"/>
          <w:numId w:val="4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oboznámenie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podmienkami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4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formulácii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4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vytvorenie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zoznamu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4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priebežné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pripomínanie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povzbudzovanie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Ostatní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učitelia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individuálna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učiteľa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blízko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výlučne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domácou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učiteľ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dieťaťu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poradiť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vysloviť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názor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pomôcť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rámci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Tvorba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súčasťou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aktivít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vyučovacích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hodín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rodičov</w:t>
      </w:r>
      <w:proofErr w:type="spellEnd"/>
    </w:p>
    <w:p w:rsidR="006E1743" w:rsidRDefault="006E1743" w:rsidP="006E1743">
      <w:pPr>
        <w:numPr>
          <w:ilvl w:val="0"/>
          <w:numId w:val="5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povzbudzovanie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pripomínanie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5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návšteva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múzeí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súvisiacich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5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namotivovanie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dostatočnú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6E1743" w:rsidRDefault="006E1743" w:rsidP="006E1743">
      <w:pPr>
        <w:numPr>
          <w:ilvl w:val="0"/>
          <w:numId w:val="5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poskytovanie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literatúry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návšteva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knižníc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E1743" w:rsidRDefault="006E1743" w:rsidP="006E1743">
      <w:pPr>
        <w:numPr>
          <w:ilvl w:val="0"/>
          <w:numId w:val="5"/>
        </w:numPr>
        <w:spacing w:before="100" w:beforeAutospacing="1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technická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prepisovaní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počítača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malých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tlač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viazanie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Prezentácia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6E1743" w:rsidRDefault="006E1743" w:rsidP="006E1743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360" w:lineRule="auto"/>
      </w:pPr>
      <w:proofErr w:type="spellStart"/>
      <w:r>
        <w:t>Deti</w:t>
      </w:r>
      <w:proofErr w:type="spellEnd"/>
      <w:r>
        <w:t xml:space="preserve"> </w:t>
      </w:r>
      <w:proofErr w:type="spellStart"/>
      <w:r>
        <w:t>prezentujú</w:t>
      </w:r>
      <w:proofErr w:type="spellEnd"/>
      <w:r>
        <w:t xml:space="preserve"> </w:t>
      </w:r>
      <w:proofErr w:type="spellStart"/>
      <w:r>
        <w:t>ročníkovú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triedy</w:t>
      </w:r>
      <w:proofErr w:type="spellEnd"/>
      <w:r>
        <w:t xml:space="preserve">.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porozpráva</w:t>
      </w:r>
      <w:proofErr w:type="spellEnd"/>
      <w:r>
        <w:t xml:space="preserve"> o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, </w:t>
      </w:r>
      <w:proofErr w:type="spellStart"/>
      <w:r>
        <w:t>odpovedá</w:t>
      </w:r>
      <w:proofErr w:type="spellEnd"/>
      <w:r>
        <w:t xml:space="preserve"> na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.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spolužiaci</w:t>
      </w:r>
      <w:proofErr w:type="spellEnd"/>
      <w:r>
        <w:t xml:space="preserve"> </w:t>
      </w:r>
      <w:proofErr w:type="spellStart"/>
      <w:r>
        <w:t>tvoria</w:t>
      </w:r>
      <w:proofErr w:type="spellEnd"/>
      <w:r>
        <w:t xml:space="preserve"> publikum.</w:t>
      </w:r>
      <w:r>
        <w:br/>
      </w:r>
      <w:proofErr w:type="spellStart"/>
      <w:r>
        <w:t>Po</w:t>
      </w:r>
      <w:proofErr w:type="spellEnd"/>
      <w:r>
        <w:t xml:space="preserve"> </w:t>
      </w:r>
      <w:proofErr w:type="spellStart"/>
      <w:r>
        <w:t>vyhodnotení</w:t>
      </w:r>
      <w:proofErr w:type="spellEnd"/>
      <w:r>
        <w:t xml:space="preserve"> </w:t>
      </w:r>
      <w:proofErr w:type="spellStart"/>
      <w:r>
        <w:t>triednym</w:t>
      </w:r>
      <w:proofErr w:type="spellEnd"/>
      <w:r>
        <w:t xml:space="preserve"> </w:t>
      </w:r>
      <w:proofErr w:type="spellStart"/>
      <w:r>
        <w:t>učiteľom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nominované</w:t>
      </w:r>
      <w:proofErr w:type="spellEnd"/>
      <w:r>
        <w:t xml:space="preserve"> na </w:t>
      </w:r>
      <w:proofErr w:type="spellStart"/>
      <w:r>
        <w:t>celoškolskú</w:t>
      </w:r>
      <w:proofErr w:type="spellEnd"/>
      <w:r>
        <w:t xml:space="preserve"> </w:t>
      </w:r>
      <w:proofErr w:type="spellStart"/>
      <w:r>
        <w:t>prezentáciu</w:t>
      </w:r>
      <w:proofErr w:type="spellEnd"/>
      <w:r>
        <w:t xml:space="preserve">. </w:t>
      </w:r>
      <w:proofErr w:type="spellStart"/>
      <w:r>
        <w:t>Koná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vyučovacieho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.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(</w:t>
      </w:r>
      <w:proofErr w:type="spellStart"/>
      <w:r>
        <w:t>príp</w:t>
      </w:r>
      <w:proofErr w:type="spellEnd"/>
      <w:r>
        <w:t xml:space="preserve">. </w:t>
      </w:r>
      <w:proofErr w:type="spellStart"/>
      <w:r>
        <w:t>rodičia</w:t>
      </w:r>
      <w:proofErr w:type="spellEnd"/>
      <w:r>
        <w:t xml:space="preserve">) </w:t>
      </w:r>
      <w:proofErr w:type="spellStart"/>
      <w:r>
        <w:t>tvoria</w:t>
      </w:r>
      <w:proofErr w:type="spellEnd"/>
      <w:r>
        <w:t xml:space="preserve"> publikum,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prechádzať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sekciami</w:t>
      </w:r>
      <w:proofErr w:type="spellEnd"/>
      <w:r>
        <w:t>.</w:t>
      </w:r>
      <w:r>
        <w:br/>
      </w:r>
      <w:proofErr w:type="spellStart"/>
      <w:r>
        <w:t>Deti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snažíme</w:t>
      </w:r>
      <w:proofErr w:type="spellEnd"/>
      <w:r>
        <w:t xml:space="preserve"> </w:t>
      </w:r>
      <w:proofErr w:type="spellStart"/>
      <w:r>
        <w:t>viesť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pristupovali</w:t>
      </w:r>
      <w:proofErr w:type="spellEnd"/>
      <w:r>
        <w:t xml:space="preserve"> k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zodpovedne</w:t>
      </w:r>
      <w:proofErr w:type="spellEnd"/>
      <w:r>
        <w:t xml:space="preserve"> (</w:t>
      </w:r>
      <w:proofErr w:type="spellStart"/>
      <w:r>
        <w:t>teda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pripravili</w:t>
      </w:r>
      <w:proofErr w:type="spellEnd"/>
      <w:r>
        <w:t xml:space="preserve">), </w:t>
      </w:r>
      <w:proofErr w:type="spellStart"/>
      <w:r>
        <w:t>hovorili</w:t>
      </w:r>
      <w:proofErr w:type="spellEnd"/>
      <w:r>
        <w:t xml:space="preserve"> </w:t>
      </w:r>
      <w:proofErr w:type="spellStart"/>
      <w:r>
        <w:t>nahlas</w:t>
      </w:r>
      <w:proofErr w:type="spellEnd"/>
      <w:r>
        <w:t xml:space="preserve"> a </w:t>
      </w:r>
      <w:proofErr w:type="spellStart"/>
      <w:r>
        <w:t>zrozumiteľne</w:t>
      </w:r>
      <w:proofErr w:type="spellEnd"/>
      <w:r>
        <w:t xml:space="preserve">,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obrazový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(</w:t>
      </w:r>
      <w:proofErr w:type="spellStart"/>
      <w:r>
        <w:t>tabuľu</w:t>
      </w:r>
      <w:proofErr w:type="spellEnd"/>
      <w:r>
        <w:t xml:space="preserve">, </w:t>
      </w:r>
      <w:proofErr w:type="spellStart"/>
      <w:r>
        <w:t>obrázky</w:t>
      </w:r>
      <w:proofErr w:type="spellEnd"/>
      <w:r>
        <w:t xml:space="preserve">, </w:t>
      </w:r>
      <w:proofErr w:type="spellStart"/>
      <w:r>
        <w:t>ukážky</w:t>
      </w:r>
      <w:proofErr w:type="spellEnd"/>
      <w:r>
        <w:t xml:space="preserve">, </w:t>
      </w:r>
      <w:proofErr w:type="spellStart"/>
      <w:r>
        <w:t>príp</w:t>
      </w:r>
      <w:proofErr w:type="spellEnd"/>
      <w:r>
        <w:t xml:space="preserve">. </w:t>
      </w:r>
      <w:proofErr w:type="spellStart"/>
      <w:r>
        <w:t>fólie</w:t>
      </w:r>
      <w:proofErr w:type="spellEnd"/>
      <w:r>
        <w:t xml:space="preserve">).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odprednáša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tému</w:t>
      </w:r>
      <w:proofErr w:type="spellEnd"/>
      <w:r>
        <w:t xml:space="preserve">, </w:t>
      </w:r>
      <w:proofErr w:type="spellStart"/>
      <w:r>
        <w:t>nasleduje</w:t>
      </w:r>
      <w:proofErr w:type="spellEnd"/>
      <w:r>
        <w:t xml:space="preserve"> </w:t>
      </w:r>
      <w:proofErr w:type="spellStart"/>
      <w:r>
        <w:t>diskusia</w:t>
      </w:r>
      <w:proofErr w:type="spellEnd"/>
      <w:r>
        <w:t xml:space="preserve">.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učia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</w:t>
      </w:r>
      <w:proofErr w:type="spellStart"/>
      <w:r>
        <w:t>vystupovať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počúvať</w:t>
      </w:r>
      <w:proofErr w:type="spellEnd"/>
      <w:r>
        <w:t xml:space="preserve">,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diskutovať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argumentovať</w:t>
      </w:r>
      <w:proofErr w:type="spellEnd"/>
      <w:r>
        <w:t xml:space="preserve"> (</w:t>
      </w:r>
      <w:proofErr w:type="spellStart"/>
      <w:r>
        <w:t>to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prezentácií</w:t>
      </w:r>
      <w:proofErr w:type="spellEnd"/>
      <w:r>
        <w:t xml:space="preserve">). </w:t>
      </w:r>
    </w:p>
    <w:p w:rsidR="006E1743" w:rsidRDefault="006E1743" w:rsidP="006E1743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300" w:lineRule="atLeast"/>
      </w:pPr>
      <w:proofErr w:type="spellStart"/>
      <w:r>
        <w:t>Pri</w:t>
      </w:r>
      <w:proofErr w:type="spellEnd"/>
      <w:r>
        <w:t xml:space="preserve">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uvítame</w:t>
      </w:r>
      <w:proofErr w:type="spellEnd"/>
      <w:r>
        <w:t xml:space="preserve"> </w:t>
      </w:r>
      <w:proofErr w:type="spellStart"/>
      <w:r>
        <w:t>modely</w:t>
      </w:r>
      <w:proofErr w:type="spellEnd"/>
      <w:r>
        <w:t xml:space="preserve">, </w:t>
      </w:r>
      <w:proofErr w:type="spellStart"/>
      <w:r>
        <w:t>pokusy</w:t>
      </w:r>
      <w:proofErr w:type="spellEnd"/>
      <w:r>
        <w:t xml:space="preserve">, </w:t>
      </w:r>
      <w:proofErr w:type="spellStart"/>
      <w:r>
        <w:t>zainteresované</w:t>
      </w:r>
      <w:proofErr w:type="spellEnd"/>
      <w:r>
        <w:t xml:space="preserve"> </w:t>
      </w:r>
      <w:proofErr w:type="spellStart"/>
      <w:r>
        <w:t>subjekty</w:t>
      </w:r>
      <w:proofErr w:type="spellEnd"/>
      <w:proofErr w:type="gramStart"/>
      <w:r>
        <w:t>,...</w:t>
      </w:r>
      <w:proofErr w:type="gramEnd"/>
    </w:p>
    <w:p w:rsidR="006E1743" w:rsidRDefault="006E1743" w:rsidP="006E1743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300" w:lineRule="atLeast"/>
      </w:pPr>
      <w:proofErr w:type="spellStart"/>
      <w:r>
        <w:t>Má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samostatná</w:t>
      </w:r>
      <w:proofErr w:type="spellEnd"/>
      <w:r>
        <w:t xml:space="preserve"> a </w:t>
      </w:r>
      <w:proofErr w:type="spellStart"/>
      <w:r>
        <w:t>plynulá</w:t>
      </w:r>
      <w:proofErr w:type="spellEnd"/>
      <w:r>
        <w:t xml:space="preserve">, </w:t>
      </w:r>
      <w:proofErr w:type="spellStart"/>
      <w:r>
        <w:t>dĺžka</w:t>
      </w:r>
      <w:proofErr w:type="spellEnd"/>
      <w:r>
        <w:t xml:space="preserve"> </w:t>
      </w:r>
      <w:proofErr w:type="spellStart"/>
      <w:r>
        <w:t>prezentácie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max</w:t>
      </w:r>
      <w:proofErr w:type="spellEnd"/>
      <w:r>
        <w:t>. 10 min.</w:t>
      </w:r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743" w:rsidRDefault="006E1743" w:rsidP="006E1743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Príklady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</w:t>
      </w:r>
      <w:proofErr w:type="spellEnd"/>
    </w:p>
    <w:p w:rsidR="006E1743" w:rsidRDefault="006E1743" w:rsidP="006E174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zvieratá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vesmír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vynálezy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biológia,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vlastný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vynález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obdobie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výstavnej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múzeu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cestovnej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kancelárie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pamiatkach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náboženstvá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podobnosť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rôznorodosť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ekológia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genetické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manipulácie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flóra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rôznych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Darwinova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teória,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porovnanie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životopisov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slávnych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ľudí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zaujímavé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povolania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umenie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otázky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životného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prostredia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medicína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športovej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1743" w:rsidRDefault="006E1743" w:rsidP="006E17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5008E" w:rsidRDefault="0065008E">
      <w:bookmarkStart w:id="0" w:name="_GoBack"/>
      <w:bookmarkEnd w:id="0"/>
    </w:p>
    <w:sectPr w:rsidR="0065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026"/>
    <w:multiLevelType w:val="multilevel"/>
    <w:tmpl w:val="AB3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E4A11"/>
    <w:multiLevelType w:val="multilevel"/>
    <w:tmpl w:val="53D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D1794"/>
    <w:multiLevelType w:val="multilevel"/>
    <w:tmpl w:val="884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28AE"/>
    <w:multiLevelType w:val="multilevel"/>
    <w:tmpl w:val="8B6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74533"/>
    <w:multiLevelType w:val="multilevel"/>
    <w:tmpl w:val="DE5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21C3D"/>
    <w:multiLevelType w:val="multilevel"/>
    <w:tmpl w:val="E90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3"/>
    <w:rsid w:val="0065008E"/>
    <w:rsid w:val="006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743"/>
    <w:pPr>
      <w:spacing w:after="160"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743"/>
    <w:pPr>
      <w:spacing w:after="160"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Company>MVSR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2017-04-18T17:32:00Z</dcterms:created>
  <dcterms:modified xsi:type="dcterms:W3CDTF">2017-04-18T17:33:00Z</dcterms:modified>
</cp:coreProperties>
</file>