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u w:val="single"/>
        </w:rPr>
      </w:pPr>
      <w:bookmarkStart w:id="0" w:name="_GoBack"/>
      <w:bookmarkEnd w:id="0"/>
      <w:r>
        <w:rPr>
          <w:b/>
          <w:u w:val="single"/>
        </w:rPr>
        <w:t>CLIL lesson – 6.</w:t>
      </w:r>
    </w:p>
    <w:p>
      <w:pPr>
        <w:rPr>
          <w:b/>
          <w:u w:val="single"/>
        </w:rPr>
      </w:pPr>
      <w:r>
        <w:rPr>
          <w:b/>
          <w:u w:val="single"/>
        </w:rPr>
        <w:t>Subject: ENGLISH/Science</w:t>
      </w:r>
    </w:p>
    <w:p>
      <w:r>
        <w:rPr>
          <w:b/>
        </w:rPr>
        <w:t>Teachers</w:t>
      </w:r>
      <w:r>
        <w:t>: Mgr.Králiková Lucia and PaeDr.Ildikó Foldesová (Science  teacher)</w:t>
      </w:r>
    </w:p>
    <w:p>
      <w:r>
        <w:rPr>
          <w:b/>
        </w:rPr>
        <w:t>Class:</w:t>
      </w:r>
      <w:r>
        <w:t xml:space="preserve"> 9.A/Dutch students and Dutch teachers for jobshadowing</w:t>
      </w:r>
    </w:p>
    <w:p>
      <w:pPr>
        <w:rPr>
          <w:b/>
        </w:rPr>
      </w:pPr>
      <w:r>
        <w:rPr>
          <w:b/>
        </w:rPr>
        <w:t>Lenght of lesson</w:t>
      </w:r>
      <w:r>
        <w:t>: 90 minutes</w:t>
      </w:r>
    </w:p>
    <w:p>
      <w:r>
        <w:rPr>
          <w:b/>
        </w:rPr>
        <w:t xml:space="preserve">Topic: </w:t>
      </w:r>
      <w:r>
        <w:t>chemical reactions</w:t>
      </w:r>
    </w:p>
    <w:p>
      <w:pPr>
        <w:pStyle w:val="2"/>
        <w:spacing w:before="240" w:beforeAutospacing="0" w:after="120" w:afterAutospacing="0" w:line="288" w:lineRule="atLeast"/>
        <w:rPr>
          <w:rFonts w:asciiTheme="minorHAnsi" w:hAnsiTheme="minorHAnsi" w:cstheme="minorHAnsi"/>
          <w:color w:val="242527"/>
          <w:sz w:val="24"/>
          <w:szCs w:val="24"/>
        </w:rPr>
      </w:pPr>
      <w:r>
        <w:rPr>
          <w:sz w:val="24"/>
          <w:szCs w:val="24"/>
        </w:rPr>
        <w:t>Teaching methods:</w:t>
      </w:r>
      <w:r>
        <w:rPr>
          <w:b w:val="0"/>
          <w:sz w:val="24"/>
          <w:szCs w:val="24"/>
        </w:rPr>
        <w:t xml:space="preserve"> </w:t>
      </w:r>
      <w:r>
        <w:rPr>
          <w:rFonts w:asciiTheme="minorHAnsi" w:hAnsiTheme="minorHAnsi" w:cstheme="minorHAnsi"/>
          <w:b w:val="0"/>
          <w:color w:val="242527"/>
          <w:sz w:val="24"/>
          <w:szCs w:val="24"/>
        </w:rPr>
        <w:t>Teacher-Centered Instruction,  Cooperative Learning, practical learning</w:t>
      </w:r>
    </w:p>
    <w:p>
      <w:r>
        <w:rPr>
          <w:b/>
        </w:rPr>
        <w:t>Training aids</w:t>
      </w:r>
      <w:r>
        <w:t>: different chemicals and dissolutions, tools used in lab</w:t>
      </w:r>
    </w:p>
    <w:p>
      <w:r>
        <w:rPr>
          <w:b/>
        </w:rPr>
        <w:t xml:space="preserve">Educational goals: </w:t>
      </w:r>
      <w:r>
        <w:t>The main goal is to teach students to work in groups and to find out and proof some chemical reactions</w:t>
      </w:r>
    </w:p>
    <w:p>
      <w:pPr>
        <w:rPr>
          <w:b/>
        </w:rPr>
      </w:pPr>
      <w:r>
        <w:rPr>
          <w:b/>
        </w:rPr>
        <w:t xml:space="preserve">Vocabulary: </w:t>
      </w:r>
    </w:p>
    <w:p>
      <w:pPr>
        <w:rPr>
          <w:sz w:val="24"/>
          <w:szCs w:val="24"/>
        </w:rPr>
      </w:pPr>
      <w:r>
        <w:rPr>
          <w:sz w:val="24"/>
          <w:szCs w:val="24"/>
        </w:rPr>
        <w:t>CARBOHYDRATES-SACHARIDY</w:t>
      </w:r>
    </w:p>
    <w:p>
      <w:pPr>
        <w:rPr>
          <w:sz w:val="24"/>
          <w:szCs w:val="24"/>
        </w:rPr>
      </w:pPr>
      <w:r>
        <w:rPr>
          <w:sz w:val="24"/>
          <w:szCs w:val="24"/>
        </w:rPr>
        <w:t xml:space="preserve">SIMPLE or MONOSACCHARIDES-JEDNODUCHÉ </w:t>
      </w:r>
    </w:p>
    <w:p>
      <w:pPr>
        <w:rPr>
          <w:sz w:val="24"/>
          <w:szCs w:val="24"/>
        </w:rPr>
      </w:pPr>
      <w:r>
        <w:rPr>
          <w:sz w:val="24"/>
          <w:szCs w:val="24"/>
        </w:rPr>
        <w:t>COMPOUND/COMPLEX-ZLOŹENÝ- those with  2 or more units are called oligosaccharides</w:t>
      </w:r>
    </w:p>
    <w:p>
      <w:pPr>
        <w:rPr>
          <w:sz w:val="24"/>
          <w:szCs w:val="24"/>
        </w:rPr>
      </w:pPr>
      <w:r>
        <w:rPr>
          <w:sz w:val="24"/>
          <w:szCs w:val="24"/>
        </w:rPr>
        <w:t>those with more than 10 inits are called poly saccharides</w:t>
      </w:r>
    </w:p>
    <w:p>
      <w:pPr>
        <w:rPr>
          <w:sz w:val="24"/>
          <w:szCs w:val="24"/>
        </w:rPr>
      </w:pPr>
      <w:r>
        <w:rPr>
          <w:sz w:val="24"/>
          <w:szCs w:val="24"/>
        </w:rPr>
        <w:t>REAGENT-ČINIDLO</w:t>
      </w:r>
    </w:p>
    <w:p>
      <w:pPr>
        <w:rPr>
          <w:rStyle w:val="8"/>
          <w:rFonts w:cstheme="minorHAnsi"/>
          <w:color w:val="000000" w:themeColor="text1"/>
          <w:sz w:val="24"/>
          <w:szCs w:val="24"/>
        </w:rPr>
      </w:pPr>
      <w:r>
        <w:rPr>
          <w:rStyle w:val="8"/>
          <w:rFonts w:cstheme="minorHAnsi"/>
          <w:color w:val="000000" w:themeColor="text1"/>
          <w:sz w:val="24"/>
          <w:szCs w:val="24"/>
        </w:rPr>
        <w:t>MORTAR-MAŹIAR</w:t>
      </w:r>
    </w:p>
    <w:p>
      <w:pPr>
        <w:rPr>
          <w:rStyle w:val="8"/>
          <w:rFonts w:cstheme="minorHAnsi"/>
          <w:color w:val="000000" w:themeColor="text1"/>
          <w:sz w:val="24"/>
          <w:szCs w:val="24"/>
        </w:rPr>
      </w:pPr>
      <w:r>
        <w:rPr>
          <w:rStyle w:val="8"/>
          <w:rFonts w:cstheme="minorHAnsi"/>
          <w:color w:val="000000" w:themeColor="text1"/>
          <w:sz w:val="24"/>
          <w:szCs w:val="24"/>
        </w:rPr>
        <w:t>GAUZE-GÁZA</w:t>
      </w:r>
    </w:p>
    <w:p>
      <w:pPr>
        <w:rPr>
          <w:rStyle w:val="8"/>
          <w:rFonts w:cstheme="minorHAnsi"/>
          <w:color w:val="000000" w:themeColor="text1"/>
          <w:sz w:val="24"/>
          <w:szCs w:val="24"/>
        </w:rPr>
      </w:pPr>
      <w:r>
        <w:rPr>
          <w:rStyle w:val="8"/>
          <w:rFonts w:cstheme="minorHAnsi"/>
          <w:color w:val="000000" w:themeColor="text1"/>
          <w:sz w:val="24"/>
          <w:szCs w:val="24"/>
        </w:rPr>
        <w:t>BEAKER-KADIČKA</w:t>
      </w:r>
    </w:p>
    <w:p>
      <w:pPr>
        <w:rPr>
          <w:b/>
        </w:rPr>
      </w:pPr>
      <w:r>
        <w:rPr>
          <w:b/>
        </w:rPr>
        <w:t>The structure of the lesson: 1.motivation discussion</w:t>
      </w:r>
    </w:p>
    <w:p>
      <w:pPr>
        <w:rPr>
          <w:b/>
        </w:rPr>
      </w:pPr>
      <w:r>
        <w:rPr>
          <w:b/>
        </w:rPr>
        <w:t xml:space="preserve">                                                   2.students divided into groups and drawing a task</w:t>
      </w:r>
    </w:p>
    <w:p>
      <w:pPr>
        <w:rPr>
          <w:b/>
        </w:rPr>
      </w:pPr>
      <w:r>
        <w:rPr>
          <w:b/>
        </w:rPr>
        <w:t xml:space="preserve">                                                   3.reading text in English and understanding it</w:t>
      </w:r>
    </w:p>
    <w:p>
      <w:pPr>
        <w:rPr>
          <w:b/>
        </w:rPr>
      </w:pPr>
      <w:r>
        <w:rPr>
          <w:b/>
        </w:rPr>
        <w:t xml:space="preserve">                                                   4.practical observation and work in lab</w:t>
      </w:r>
    </w:p>
    <w:p>
      <w:pPr>
        <w:rPr>
          <w:b/>
        </w:rPr>
      </w:pPr>
      <w:r>
        <w:rPr>
          <w:b/>
        </w:rPr>
        <w:t xml:space="preserve">                                                   5.drawing and writing the chemical reaction in worksheets</w:t>
      </w:r>
    </w:p>
    <w:p>
      <w:pPr>
        <w:rPr>
          <w:b/>
        </w:rPr>
      </w:pPr>
      <w:r>
        <w:rPr>
          <w:b/>
        </w:rPr>
        <w:t xml:space="preserve">                                                  6.presentation of each group a their results</w:t>
      </w:r>
    </w:p>
    <w:p>
      <w:pPr>
        <w:rPr>
          <w:b/>
        </w:rPr>
      </w:pPr>
      <w:r>
        <w:rPr>
          <w:b/>
        </w:rPr>
        <w:t>Main activity: working in groups and showing our guest from The Netherlands how we implement clil lessons during our teaching practice, 5 teachers came for jobshadowing</w:t>
      </w:r>
    </w:p>
    <w:p>
      <w:pPr>
        <w:rPr>
          <w:b/>
        </w:rPr>
      </w:pPr>
      <w:r>
        <w:rPr>
          <w:b/>
        </w:rPr>
        <w:t>Evaluation/Assesment: each group´s presentation was evaluated oraly and positives were picked –up</w:t>
      </w:r>
    </w:p>
    <w:p>
      <w:pPr>
        <w:rPr>
          <w:b/>
        </w:rPr>
      </w:pPr>
      <w:r>
        <w:rPr>
          <w:b/>
        </w:rPr>
        <w:t>MATERIALS STUDENTS WORKED WITH:</w:t>
      </w:r>
    </w:p>
    <w:p>
      <w:pPr>
        <w:rPr>
          <w:b/>
          <w:sz w:val="40"/>
          <w:szCs w:val="40"/>
        </w:rPr>
      </w:pPr>
      <w:r>
        <w:rPr>
          <w:b/>
          <w:sz w:val="40"/>
          <w:szCs w:val="40"/>
        </w:rPr>
        <w:t>Theory:</w:t>
      </w:r>
    </w:p>
    <w:p>
      <w:r>
        <w:t>Carbohydrates are natural organic substances. We devide them into monosacharides, oligosacharides and polysaccharides.</w:t>
      </w:r>
    </w:p>
    <w:p/>
    <w:p>
      <w:r>
        <w:rPr>
          <w:rFonts w:ascii="Times New Roman" w:hAnsi="Times New Roman" w:eastAsia="TimesNewRomanPSMT"/>
          <w:sz w:val="24"/>
          <w:szCs w:val="24"/>
          <w:lang w:eastAsia="sk-SK"/>
        </w:rPr>
        <w:drawing>
          <wp:inline distT="0" distB="0" distL="0" distR="0">
            <wp:extent cx="5753100" cy="2847975"/>
            <wp:effectExtent l="0" t="0" r="0" b="9525"/>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a:picLocks noChangeAspect="1" noChangeArrowheads="1"/>
                    </pic:cNvPicPr>
                  </pic:nvPicPr>
                  <pic:blipFill>
                    <a:blip r:embed="rId6" cstate="print"/>
                    <a:srcRect/>
                    <a:stretch>
                      <a:fillRect/>
                    </a:stretch>
                  </pic:blipFill>
                  <pic:spPr>
                    <a:xfrm>
                      <a:off x="0" y="0"/>
                      <a:ext cx="5760720" cy="2851747"/>
                    </a:xfrm>
                    <a:prstGeom prst="rect">
                      <a:avLst/>
                    </a:prstGeom>
                    <a:noFill/>
                    <a:ln w="9525">
                      <a:noFill/>
                      <a:miter lim="800000"/>
                      <a:headEnd/>
                      <a:tailEnd/>
                    </a:ln>
                  </pic:spPr>
                </pic:pic>
              </a:graphicData>
            </a:graphic>
          </wp:inline>
        </w:drawing>
      </w:r>
    </w:p>
    <w:p>
      <w:r>
        <w:rPr>
          <w:b/>
        </w:rPr>
        <w:t>Monosaccharides</w:t>
      </w:r>
      <w:r>
        <w:t xml:space="preserve"> are: glucose, fructose, galactose and mannose</w:t>
      </w:r>
    </w:p>
    <w:p>
      <w:r>
        <w:rPr>
          <w:b/>
        </w:rPr>
        <w:t xml:space="preserve">Oligosacharides </w:t>
      </w:r>
      <w:r>
        <w:t>are: disaccharides like sucrose, lactose, maltose</w:t>
      </w:r>
    </w:p>
    <w:p>
      <w:r>
        <w:rPr>
          <w:b/>
        </w:rPr>
        <w:t>Polysaccharides</w:t>
      </w:r>
      <w:r>
        <w:t>: starch, glycogen, cellulose, chitin</w:t>
      </w:r>
    </w:p>
    <w:p>
      <w:r>
        <w:t>TASK 1: Fehling ´s test</w:t>
      </w:r>
    </w:p>
    <w:p>
      <w:r>
        <w:t>TASK 2: Proof of starch</w:t>
      </w:r>
    </w:p>
    <w:p>
      <w:r>
        <w:rPr>
          <w:b/>
          <w:u w:val="single"/>
        </w:rPr>
        <w:t>Chemicals:</w:t>
      </w:r>
      <w:r>
        <w:rPr>
          <w:b/>
        </w:rPr>
        <w:t xml:space="preserve"> </w:t>
      </w:r>
      <w:r>
        <w:t>Fehling's solution: Fehling's solution I (7 g of CuSO4.5H2O in 100 cm3 of water), Fehling's solution II (35 g of sodium potassium tartrate + 10 g of NaOH in 100 cm3 of water).</w:t>
      </w:r>
    </w:p>
    <w:p/>
    <w:p>
      <w:pPr>
        <w:rPr>
          <w:b/>
        </w:rPr>
      </w:pPr>
      <w:r>
        <w:rPr>
          <w:b/>
        </w:rPr>
        <w:t xml:space="preserve"> Lugol's solution:</w:t>
      </w:r>
    </w:p>
    <w:p>
      <w:pPr>
        <w:rPr>
          <w:b/>
        </w:rPr>
      </w:pPr>
      <w:r>
        <w:rPr>
          <w:b/>
        </w:rPr>
        <w:t xml:space="preserve"> preparation: </w:t>
      </w:r>
    </w:p>
    <w:p>
      <w:r>
        <w:t xml:space="preserve">1 g of iodine, </w:t>
      </w:r>
    </w:p>
    <w:p>
      <w:r>
        <w:t xml:space="preserve">2 g of potassium iodide, </w:t>
      </w:r>
    </w:p>
    <w:p>
      <w:r>
        <w:t>300 ml of distilled water</w:t>
      </w:r>
    </w:p>
    <w:p>
      <w:pPr>
        <w:rPr>
          <w:b/>
        </w:rPr>
      </w:pPr>
      <w:r>
        <w:rPr>
          <w:b/>
        </w:rPr>
        <w:t>Tools:</w:t>
      </w:r>
    </w:p>
    <w:p>
      <w:r>
        <w:t xml:space="preserve">test tubes, </w:t>
      </w:r>
    </w:p>
    <w:p>
      <w:r>
        <w:t xml:space="preserve">test tube stands, </w:t>
      </w:r>
    </w:p>
    <w:p>
      <w:r>
        <w:t xml:space="preserve">burner, </w:t>
      </w:r>
    </w:p>
    <w:p>
      <w:r>
        <w:t xml:space="preserve">knife, </w:t>
      </w:r>
    </w:p>
    <w:p>
      <w:r>
        <w:t xml:space="preserve">spoon, </w:t>
      </w:r>
    </w:p>
    <w:p>
      <w:r>
        <w:t xml:space="preserve">orange, </w:t>
      </w:r>
    </w:p>
    <w:p>
      <w:r>
        <w:t xml:space="preserve">honey, </w:t>
      </w:r>
    </w:p>
    <w:p>
      <w:r>
        <w:t>granulated sugar,</w:t>
      </w:r>
    </w:p>
    <w:p>
      <w:r>
        <w:t xml:space="preserve"> potato</w:t>
      </w:r>
    </w:p>
    <w:p>
      <w:pPr>
        <w:rPr>
          <w:b/>
          <w:u w:val="single"/>
        </w:rPr>
      </w:pPr>
      <w:r>
        <w:rPr>
          <w:b/>
          <w:u w:val="single"/>
        </w:rPr>
        <w:t>Approach:</w:t>
      </w:r>
    </w:p>
    <w:p>
      <w:r>
        <w:t>1. Prepare 2 stands. Place 4 test tubes in each.</w:t>
      </w:r>
    </w:p>
    <w:p>
      <w:r>
        <w:t>2. Squeeze the juice from the orange and prepare a solution of orange juice (if it is not enough, dilute it with water).</w:t>
      </w:r>
    </w:p>
    <w:p>
      <w:r>
        <w:t>3. Dissolve a teaspoon of honey in 50 ml of water.</w:t>
      </w:r>
    </w:p>
    <w:p>
      <w:r>
        <w:t>4. Dissolve a teaspoon of sugar in 50 ml of  water.</w:t>
      </w:r>
    </w:p>
    <w:p>
      <w:pPr>
        <w:rPr>
          <w:rStyle w:val="8"/>
          <w:rFonts w:cstheme="minorHAnsi"/>
          <w:color w:val="000000" w:themeColor="text1"/>
        </w:rPr>
      </w:pPr>
      <w:r>
        <w:rPr>
          <w:rStyle w:val="8"/>
          <w:rFonts w:cstheme="minorHAnsi"/>
          <w:color w:val="000000" w:themeColor="text1"/>
        </w:rPr>
        <w:t>5. Cut the potato, scrape off the mushy mass with a knife (scalpel) and add a little water.</w:t>
      </w:r>
    </w:p>
    <w:p>
      <w:pPr>
        <w:rPr>
          <w:rStyle w:val="8"/>
          <w:rFonts w:ascii="inherit" w:hAnsi="inherit"/>
          <w:color w:val="000000" w:themeColor="text1"/>
          <w:sz w:val="42"/>
          <w:szCs w:val="42"/>
        </w:rPr>
      </w:pPr>
      <w:r>
        <w:rPr>
          <w:rStyle w:val="8"/>
          <w:rFonts w:cstheme="minorHAnsi"/>
          <w:color w:val="000000" w:themeColor="text1"/>
        </w:rPr>
        <w:t>6. Pour 2 ml of orange juice solution into the 1st test tube in the first rack</w:t>
      </w:r>
      <w:r>
        <w:rPr>
          <w:rStyle w:val="8"/>
          <w:rFonts w:ascii="inherit" w:hAnsi="inherit"/>
          <w:color w:val="000000" w:themeColor="text1"/>
          <w:sz w:val="42"/>
          <w:szCs w:val="42"/>
        </w:rPr>
        <w:t>.</w:t>
      </w:r>
    </w:p>
    <w:p>
      <w:pPr>
        <w:rPr>
          <w:rStyle w:val="8"/>
          <w:rFonts w:cstheme="minorHAnsi"/>
          <w:color w:val="000000" w:themeColor="text1"/>
        </w:rPr>
      </w:pPr>
      <w:r>
        <w:rPr>
          <w:rStyle w:val="8"/>
          <w:rFonts w:cstheme="minorHAnsi"/>
          <w:color w:val="000000" w:themeColor="text1"/>
        </w:rPr>
        <w:t>7. Pour 2 ml of honey solution into the 2nd test tube in the first stand.</w:t>
      </w:r>
    </w:p>
    <w:p>
      <w:pPr>
        <w:rPr>
          <w:rStyle w:val="8"/>
          <w:rFonts w:cstheme="minorHAnsi"/>
          <w:color w:val="000000" w:themeColor="text1"/>
        </w:rPr>
      </w:pPr>
      <w:r>
        <w:rPr>
          <w:rStyle w:val="8"/>
          <w:rFonts w:cstheme="minorHAnsi"/>
          <w:color w:val="000000" w:themeColor="text1"/>
        </w:rPr>
        <w:t>8. Pour 2 ml of sugar solution into the 3rd test tube in the first rack.</w:t>
      </w:r>
    </w:p>
    <w:p>
      <w:pPr>
        <w:rPr>
          <w:rStyle w:val="8"/>
          <w:rFonts w:cstheme="minorHAnsi"/>
          <w:color w:val="000000" w:themeColor="text1"/>
        </w:rPr>
      </w:pPr>
      <w:r>
        <w:rPr>
          <w:rStyle w:val="8"/>
          <w:rFonts w:cstheme="minorHAnsi"/>
          <w:color w:val="000000" w:themeColor="text1"/>
        </w:rPr>
        <w:t>9. Pour 2 ml of potato juice solution into the 4th tube in the first rack.</w:t>
      </w:r>
    </w:p>
    <w:p>
      <w:pPr>
        <w:rPr>
          <w:rStyle w:val="8"/>
          <w:rFonts w:cstheme="minorHAnsi"/>
          <w:color w:val="000000" w:themeColor="text1"/>
        </w:rPr>
      </w:pPr>
      <w:r>
        <w:rPr>
          <w:rStyle w:val="8"/>
          <w:rFonts w:cstheme="minorHAnsi"/>
          <w:color w:val="000000" w:themeColor="text1"/>
        </w:rPr>
        <w:t>10. Pour 2 ml of orange juice solution into the 1st test tube in the second rack.</w:t>
      </w:r>
    </w:p>
    <w:p>
      <w:pPr>
        <w:rPr>
          <w:rStyle w:val="8"/>
          <w:rFonts w:cstheme="minorHAnsi"/>
          <w:color w:val="000000" w:themeColor="text1"/>
        </w:rPr>
      </w:pPr>
      <w:r>
        <w:rPr>
          <w:rStyle w:val="8"/>
          <w:rFonts w:cstheme="minorHAnsi"/>
          <w:color w:val="000000" w:themeColor="text1"/>
        </w:rPr>
        <w:t>11. Pour 2 ml of honey solution into the 2nd test tube in the second stand.</w:t>
      </w:r>
    </w:p>
    <w:p>
      <w:pPr>
        <w:rPr>
          <w:rStyle w:val="8"/>
          <w:rFonts w:cstheme="minorHAnsi"/>
          <w:color w:val="000000" w:themeColor="text1"/>
        </w:rPr>
      </w:pPr>
      <w:r>
        <w:rPr>
          <w:rStyle w:val="8"/>
          <w:rFonts w:cstheme="minorHAnsi"/>
          <w:color w:val="000000" w:themeColor="text1"/>
        </w:rPr>
        <w:t>12. Pour 2 ml of sugar solution into the 3rd test tube in the second rack.</w:t>
      </w:r>
    </w:p>
    <w:p>
      <w:pPr>
        <w:rPr>
          <w:rStyle w:val="8"/>
          <w:rFonts w:cstheme="minorHAnsi"/>
          <w:color w:val="000000" w:themeColor="text1"/>
        </w:rPr>
      </w:pPr>
      <w:r>
        <w:rPr>
          <w:rStyle w:val="8"/>
          <w:rFonts w:cstheme="minorHAnsi"/>
          <w:color w:val="000000" w:themeColor="text1"/>
        </w:rPr>
        <w:t>13. Pour 2 ml of potato juice solution into the 4th tube in the second rack.</w:t>
      </w:r>
    </w:p>
    <w:p>
      <w:pPr>
        <w:rPr>
          <w:rStyle w:val="8"/>
          <w:rFonts w:cstheme="minorHAnsi"/>
          <w:color w:val="000000" w:themeColor="text1"/>
        </w:rPr>
      </w:pPr>
      <w:r>
        <w:rPr>
          <w:rStyle w:val="8"/>
          <w:rFonts w:cstheme="minorHAnsi"/>
          <w:color w:val="000000" w:themeColor="text1"/>
        </w:rPr>
        <w:t>14. Add Fehling's solution to the test tubes in the first rack and heat carefully in a water bath.</w:t>
      </w:r>
    </w:p>
    <w:p>
      <w:pPr>
        <w:rPr>
          <w:rStyle w:val="8"/>
          <w:rFonts w:cstheme="minorHAnsi"/>
          <w:color w:val="000000" w:themeColor="text1"/>
        </w:rPr>
      </w:pPr>
      <w:r>
        <w:rPr>
          <w:rStyle w:val="8"/>
          <w:rFonts w:cstheme="minorHAnsi"/>
          <w:color w:val="000000" w:themeColor="text1"/>
        </w:rPr>
        <w:t>13. Drop Lugol's solution into the test tube in the second stand. We observe.</w:t>
      </w:r>
    </w:p>
    <w:p>
      <w:pPr>
        <w:tabs>
          <w:tab w:val="left" w:pos="2055"/>
        </w:tabs>
        <w:rPr>
          <w:rStyle w:val="8"/>
          <w:rFonts w:cstheme="minorHAnsi"/>
          <w:b/>
          <w:color w:val="000000" w:themeColor="text1"/>
          <w:u w:val="single"/>
        </w:rPr>
      </w:pPr>
      <w:r>
        <w:rPr>
          <w:rStyle w:val="8"/>
          <w:rFonts w:cstheme="minorHAnsi"/>
          <w:b/>
          <w:color w:val="000000" w:themeColor="text1"/>
          <w:u w:val="single"/>
        </w:rPr>
        <w:t>Observation:</w:t>
      </w:r>
    </w:p>
    <w:p>
      <w:pPr>
        <w:tabs>
          <w:tab w:val="left" w:pos="2055"/>
        </w:tabs>
        <w:rPr>
          <w:rStyle w:val="8"/>
          <w:rFonts w:cstheme="minorHAnsi"/>
          <w:b/>
          <w:color w:val="000000" w:themeColor="text1"/>
          <w:u w:val="single"/>
        </w:rPr>
      </w:pPr>
      <w:r>
        <w:rPr>
          <w:rStyle w:val="8"/>
          <w:rFonts w:cstheme="minorHAnsi"/>
          <w:b/>
          <w:color w:val="000000" w:themeColor="text1"/>
          <w:u w:val="single"/>
        </w:rPr>
        <w:t>GLUCOSE,FRUCTOSE,SUCROSE,STARCH</w:t>
      </w:r>
    </w:p>
    <w:p>
      <w:pPr>
        <w:rPr>
          <w:rFonts w:cstheme="minorHAnsi"/>
          <w:color w:val="000000" w:themeColor="text1"/>
        </w:rPr>
      </w:pPr>
      <w:r>
        <w:rPr>
          <w:rFonts w:ascii="Times New Roman" w:hAnsi="Times New Roman" w:eastAsia="TimesNewRomanPSMT"/>
          <w:sz w:val="24"/>
          <w:szCs w:val="24"/>
          <w:lang w:eastAsia="sk-SK"/>
        </w:rPr>
        <w:drawing>
          <wp:inline distT="0" distB="0" distL="0" distR="0">
            <wp:extent cx="2622550" cy="1905000"/>
            <wp:effectExtent l="0" t="0" r="6350" b="0"/>
            <wp:docPr id="5"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4"/>
                    <pic:cNvPicPr>
                      <a:picLocks noChangeAspect="1" noChangeArrowheads="1"/>
                    </pic:cNvPicPr>
                  </pic:nvPicPr>
                  <pic:blipFill>
                    <a:blip r:embed="rId7" cstate="print"/>
                    <a:srcRect/>
                    <a:stretch>
                      <a:fillRect/>
                    </a:stretch>
                  </pic:blipFill>
                  <pic:spPr>
                    <a:xfrm>
                      <a:off x="0" y="0"/>
                      <a:ext cx="2622901" cy="1905000"/>
                    </a:xfrm>
                    <a:prstGeom prst="rect">
                      <a:avLst/>
                    </a:prstGeom>
                    <a:noFill/>
                    <a:ln w="9525">
                      <a:noFill/>
                      <a:miter lim="800000"/>
                      <a:headEnd/>
                      <a:tailEnd/>
                    </a:ln>
                  </pic:spPr>
                </pic:pic>
              </a:graphicData>
            </a:graphic>
          </wp:inline>
        </w:drawing>
      </w:r>
    </w:p>
    <w:p>
      <w:pPr>
        <w:rPr>
          <w:rFonts w:cstheme="minorHAnsi"/>
          <w:color w:val="000000" w:themeColor="text1"/>
        </w:rPr>
      </w:pPr>
      <w:r>
        <w:rPr>
          <w:rFonts w:ascii="Times New Roman" w:hAnsi="Times New Roman" w:eastAsia="TimesNewRomanPSMT"/>
          <w:b/>
          <w:sz w:val="24"/>
          <w:szCs w:val="24"/>
          <w:lang w:eastAsia="sk-SK"/>
        </w:rPr>
        <w:drawing>
          <wp:inline distT="0" distB="0" distL="0" distR="0">
            <wp:extent cx="3208655" cy="193357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8"/>
                    <pic:cNvPicPr>
                      <a:picLocks noChangeAspect="1" noChangeArrowheads="1"/>
                    </pic:cNvPicPr>
                  </pic:nvPicPr>
                  <pic:blipFill>
                    <a:blip r:embed="rId8" cstate="print"/>
                    <a:srcRect/>
                    <a:stretch>
                      <a:fillRect/>
                    </a:stretch>
                  </pic:blipFill>
                  <pic:spPr>
                    <a:xfrm>
                      <a:off x="0" y="0"/>
                      <a:ext cx="3219635" cy="1939863"/>
                    </a:xfrm>
                    <a:prstGeom prst="rect">
                      <a:avLst/>
                    </a:prstGeom>
                    <a:noFill/>
                    <a:ln w="9525">
                      <a:noFill/>
                      <a:miter lim="800000"/>
                      <a:headEnd/>
                      <a:tailEnd/>
                    </a:ln>
                  </pic:spPr>
                </pic:pic>
              </a:graphicData>
            </a:graphic>
          </wp:inline>
        </w:drawing>
      </w:r>
    </w:p>
    <w:p>
      <w:pPr>
        <w:rPr>
          <w:rStyle w:val="8"/>
          <w:rFonts w:cstheme="minorHAnsi"/>
          <w:color w:val="000000" w:themeColor="text1"/>
        </w:rPr>
      </w:pPr>
      <w:r>
        <w:rPr>
          <w:rStyle w:val="8"/>
          <w:rFonts w:cstheme="minorHAnsi"/>
          <w:color w:val="000000" w:themeColor="text1"/>
        </w:rPr>
        <w:t>After Fehling's reagent was added, the orange juice solution and the honey solution were first decolorized. After adding Lugol's solution, only starch became darkly colored in the second row.</w:t>
      </w:r>
    </w:p>
    <w:p>
      <w:pPr>
        <w:rPr>
          <w:rStyle w:val="8"/>
          <w:rFonts w:cstheme="minorHAnsi"/>
          <w:color w:val="000000" w:themeColor="text1"/>
        </w:rPr>
      </w:pPr>
    </w:p>
    <w:p>
      <w:pPr>
        <w:rPr>
          <w:rStyle w:val="8"/>
          <w:rFonts w:cstheme="minorHAnsi"/>
          <w:b/>
          <w:color w:val="000000" w:themeColor="text1"/>
          <w:u w:val="single"/>
        </w:rPr>
      </w:pPr>
      <w:r>
        <w:rPr>
          <w:rStyle w:val="8"/>
          <w:rFonts w:cstheme="minorHAnsi"/>
          <w:b/>
          <w:color w:val="000000" w:themeColor="text1"/>
          <w:u w:val="single"/>
        </w:rPr>
        <w:t>Conclusion:</w:t>
      </w:r>
    </w:p>
    <w:p>
      <w:pPr>
        <w:rPr>
          <w:rStyle w:val="8"/>
          <w:rFonts w:cstheme="minorHAnsi"/>
          <w:color w:val="000000" w:themeColor="text1"/>
        </w:rPr>
      </w:pPr>
      <w:r>
        <w:rPr>
          <w:rStyle w:val="8"/>
          <w:rFonts w:cstheme="minorHAnsi"/>
          <w:color w:val="000000" w:themeColor="text1"/>
        </w:rPr>
        <w:t xml:space="preserve">The resulting red-brown precipitate is </w:t>
      </w:r>
      <w:r>
        <w:rPr>
          <w:rStyle w:val="8"/>
          <w:rFonts w:cstheme="minorHAnsi"/>
          <w:b/>
          <w:color w:val="000000" w:themeColor="text1"/>
        </w:rPr>
        <w:t>copper oxide</w:t>
      </w:r>
      <w:r>
        <w:rPr>
          <w:rStyle w:val="8"/>
          <w:rFonts w:cstheme="minorHAnsi"/>
          <w:color w:val="000000" w:themeColor="text1"/>
        </w:rPr>
        <w:t>. During the reaction, the saccharide was oxidized and the copper was reduced. Glucose in orange juice and fructose in honey are reducing carbohydrates. Sucrose in sugar and starch in potato did not give a positive reaction.</w:t>
      </w:r>
    </w:p>
    <w:p>
      <w:pPr>
        <w:rPr>
          <w:rStyle w:val="8"/>
          <w:rFonts w:cstheme="minorHAnsi"/>
          <w:color w:val="000000" w:themeColor="text1"/>
        </w:rPr>
      </w:pPr>
      <w:r>
        <w:rPr>
          <w:rStyle w:val="8"/>
          <w:rFonts w:cstheme="minorHAnsi"/>
          <w:color w:val="000000" w:themeColor="text1"/>
        </w:rPr>
        <w:t>A positive reaction of starch with iodine is used in practice to prove iodine in substances.</w:t>
      </w:r>
    </w:p>
    <w:p>
      <w:pPr>
        <w:rPr>
          <w:rStyle w:val="8"/>
          <w:rFonts w:cstheme="minorHAnsi"/>
          <w:b/>
          <w:color w:val="000000" w:themeColor="text1"/>
          <w:u w:val="single"/>
        </w:rPr>
      </w:pPr>
      <w:r>
        <w:rPr>
          <w:rStyle w:val="8"/>
          <w:rFonts w:cstheme="minorHAnsi"/>
          <w:b/>
          <w:color w:val="000000" w:themeColor="text1"/>
          <w:u w:val="single"/>
        </w:rPr>
        <w:t>TASK 1: DNA ISOLATION</w:t>
      </w:r>
    </w:p>
    <w:p>
      <w:pPr>
        <w:rPr>
          <w:rStyle w:val="8"/>
          <w:rFonts w:cstheme="minorHAnsi"/>
          <w:color w:val="000000" w:themeColor="text1"/>
        </w:rPr>
      </w:pPr>
      <w:r>
        <w:rPr>
          <w:rStyle w:val="8"/>
          <w:rFonts w:cstheme="minorHAnsi"/>
          <w:b/>
          <w:color w:val="000000" w:themeColor="text1"/>
        </w:rPr>
        <w:t>TOOLS AND CHEMICALS</w:t>
      </w:r>
      <w:r>
        <w:rPr>
          <w:rStyle w:val="8"/>
          <w:rFonts w:cstheme="minorHAnsi"/>
          <w:color w:val="000000" w:themeColor="text1"/>
        </w:rPr>
        <w:t>: filter apparatus, gauze, spoon, fork, beaker, whisk, pipette, strawberries, pineapple juice, salt, ethanol, cleaning agent</w:t>
      </w:r>
    </w:p>
    <w:p>
      <w:pPr>
        <w:rPr>
          <w:rStyle w:val="8"/>
          <w:rFonts w:cstheme="minorHAnsi"/>
          <w:b/>
          <w:color w:val="000000" w:themeColor="text1"/>
          <w:u w:val="single"/>
        </w:rPr>
      </w:pPr>
      <w:r>
        <w:rPr>
          <w:rStyle w:val="8"/>
          <w:rFonts w:cstheme="minorHAnsi"/>
          <w:b/>
          <w:color w:val="000000" w:themeColor="text1"/>
          <w:u w:val="single"/>
        </w:rPr>
        <w:t>WORKING PROCEDURE:</w:t>
      </w:r>
    </w:p>
    <w:p>
      <w:pPr>
        <w:rPr>
          <w:rStyle w:val="8"/>
          <w:rFonts w:cstheme="minorHAnsi"/>
          <w:color w:val="C00000"/>
          <w:sz w:val="24"/>
          <w:szCs w:val="24"/>
        </w:rPr>
      </w:pPr>
      <w:r>
        <w:rPr>
          <w:rStyle w:val="8"/>
          <w:rFonts w:cstheme="minorHAnsi"/>
          <w:color w:val="C00000"/>
          <w:sz w:val="24"/>
          <w:szCs w:val="24"/>
        </w:rPr>
        <w:t>! Work on task 2 while you are waiting!</w:t>
      </w:r>
    </w:p>
    <w:p>
      <w:pPr>
        <w:rPr>
          <w:rStyle w:val="8"/>
          <w:rFonts w:cstheme="minorHAnsi"/>
          <w:color w:val="C00000"/>
          <w:sz w:val="24"/>
          <w:szCs w:val="24"/>
          <w:u w:val="single"/>
        </w:rPr>
      </w:pPr>
      <w:r>
        <w:rPr>
          <w:rStyle w:val="8"/>
          <w:rFonts w:cstheme="minorHAnsi"/>
          <w:color w:val="C00000"/>
          <w:sz w:val="24"/>
          <w:szCs w:val="24"/>
          <w:u w:val="single"/>
        </w:rPr>
        <w:t>VOCABULARY:</w:t>
      </w:r>
    </w:p>
    <w:p>
      <w:pPr>
        <w:rPr>
          <w:rStyle w:val="8"/>
          <w:rFonts w:cstheme="minorHAnsi"/>
          <w:color w:val="000000" w:themeColor="text1"/>
          <w:sz w:val="24"/>
          <w:szCs w:val="24"/>
        </w:rPr>
      </w:pPr>
      <w:r>
        <w:rPr>
          <w:rStyle w:val="8"/>
          <w:rFonts w:cstheme="minorHAnsi"/>
          <w:color w:val="000000" w:themeColor="text1"/>
          <w:sz w:val="24"/>
          <w:szCs w:val="24"/>
        </w:rPr>
        <w:t>mortar-mažiar</w:t>
      </w:r>
    </w:p>
    <w:p>
      <w:pPr>
        <w:rPr>
          <w:rStyle w:val="8"/>
          <w:rFonts w:cstheme="minorHAnsi"/>
          <w:color w:val="000000" w:themeColor="text1"/>
          <w:sz w:val="24"/>
          <w:szCs w:val="24"/>
        </w:rPr>
      </w:pPr>
      <w:r>
        <w:rPr>
          <w:rStyle w:val="8"/>
          <w:rFonts w:cstheme="minorHAnsi"/>
          <w:color w:val="000000" w:themeColor="text1"/>
          <w:sz w:val="24"/>
          <w:szCs w:val="24"/>
        </w:rPr>
        <w:t>gauze- gáza</w:t>
      </w:r>
    </w:p>
    <w:p>
      <w:pPr>
        <w:rPr>
          <w:rStyle w:val="8"/>
          <w:rFonts w:cstheme="minorHAnsi"/>
          <w:color w:val="000000" w:themeColor="text1"/>
          <w:sz w:val="24"/>
          <w:szCs w:val="24"/>
        </w:rPr>
      </w:pPr>
      <w:r>
        <w:rPr>
          <w:rStyle w:val="8"/>
          <w:rFonts w:cstheme="minorHAnsi"/>
          <w:color w:val="000000" w:themeColor="text1"/>
          <w:sz w:val="24"/>
          <w:szCs w:val="24"/>
        </w:rPr>
        <w:t>beaker- kadička</w:t>
      </w:r>
    </w:p>
    <w:p>
      <w:pPr>
        <w:tabs>
          <w:tab w:val="left" w:pos="6105"/>
        </w:tabs>
        <w:rPr>
          <w:rStyle w:val="8"/>
          <w:rFonts w:cstheme="minorHAnsi"/>
          <w:color w:val="000000" w:themeColor="text1"/>
          <w:sz w:val="32"/>
          <w:szCs w:val="32"/>
        </w:rPr>
      </w:pPr>
      <w:r>
        <w:rPr>
          <w:rFonts w:cstheme="minorHAnsi"/>
          <w:color w:val="000000" w:themeColor="text1"/>
          <w:sz w:val="32"/>
          <w:szCs w:val="32"/>
          <w:lang w:eastAsia="sk-SK"/>
        </w:rPr>
        <w:drawing>
          <wp:inline distT="0" distB="0" distL="0" distR="0">
            <wp:extent cx="1581150" cy="15811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inline>
        </w:drawing>
      </w:r>
      <w:r>
        <w:rPr>
          <w:rFonts w:cstheme="minorHAnsi"/>
          <w:color w:val="000000" w:themeColor="text1"/>
          <w:sz w:val="32"/>
          <w:szCs w:val="32"/>
          <w:lang w:eastAsia="sk-SK"/>
        </w:rPr>
        <w:drawing>
          <wp:inline distT="0" distB="0" distL="0" distR="0">
            <wp:extent cx="2595880" cy="184785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6153" cy="1847850"/>
                    </a:xfrm>
                    <a:prstGeom prst="rect">
                      <a:avLst/>
                    </a:prstGeom>
                  </pic:spPr>
                </pic:pic>
              </a:graphicData>
            </a:graphic>
          </wp:inline>
        </w:drawing>
      </w:r>
      <w:r>
        <w:rPr>
          <w:rStyle w:val="8"/>
          <w:rFonts w:cstheme="minorHAnsi"/>
          <w:color w:val="000000" w:themeColor="text1"/>
          <w:sz w:val="32"/>
          <w:szCs w:val="32"/>
        </w:rPr>
        <w:tab/>
      </w:r>
      <w:r>
        <w:rPr>
          <w:rFonts w:cstheme="minorHAnsi"/>
          <w:color w:val="000000" w:themeColor="text1"/>
          <w:sz w:val="32"/>
          <w:szCs w:val="32"/>
          <w:lang w:eastAsia="sk-SK"/>
        </w:rPr>
        <w:drawing>
          <wp:inline distT="0" distB="0" distL="0" distR="0">
            <wp:extent cx="1882140" cy="1685925"/>
            <wp:effectExtent l="0" t="0" r="381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2616" cy="1685925"/>
                    </a:xfrm>
                    <a:prstGeom prst="rect">
                      <a:avLst/>
                    </a:prstGeom>
                  </pic:spPr>
                </pic:pic>
              </a:graphicData>
            </a:graphic>
          </wp:inline>
        </w:drawing>
      </w:r>
    </w:p>
    <w:p>
      <w:pPr>
        <w:rPr>
          <w:rStyle w:val="8"/>
          <w:rFonts w:cstheme="minorHAnsi"/>
          <w:color w:val="000000" w:themeColor="text1"/>
        </w:rPr>
      </w:pPr>
      <w:r>
        <w:rPr>
          <w:rStyle w:val="8"/>
          <w:rFonts w:cstheme="minorHAnsi"/>
          <w:color w:val="000000" w:themeColor="text1"/>
        </w:rPr>
        <w:t>1. Use a fork to mash 3-4 strawberries in a mortar.</w:t>
      </w:r>
    </w:p>
    <w:p>
      <w:pPr>
        <w:rPr>
          <w:rStyle w:val="8"/>
          <w:rFonts w:cstheme="minorHAnsi"/>
          <w:color w:val="000000" w:themeColor="text1"/>
        </w:rPr>
      </w:pPr>
      <w:r>
        <w:rPr>
          <w:rStyle w:val="8"/>
          <w:rFonts w:cstheme="minorHAnsi"/>
          <w:color w:val="000000" w:themeColor="text1"/>
        </w:rPr>
        <w:t>2. Using a pipette, add 5 ml of water and a teaspoon of salt.</w:t>
      </w:r>
    </w:p>
    <w:p>
      <w:pPr>
        <w:rPr>
          <w:rStyle w:val="8"/>
          <w:rFonts w:cstheme="minorHAnsi"/>
          <w:color w:val="000000" w:themeColor="text1"/>
        </w:rPr>
      </w:pPr>
      <w:r>
        <w:rPr>
          <w:rStyle w:val="8"/>
          <w:rFonts w:cstheme="minorHAnsi"/>
          <w:color w:val="000000" w:themeColor="text1"/>
        </w:rPr>
        <w:t>3. Mix the mixture well and add a teaspoon of detergent. Wait 5 min.</w:t>
      </w:r>
    </w:p>
    <w:p>
      <w:pPr>
        <w:rPr>
          <w:rStyle w:val="8"/>
          <w:rFonts w:cstheme="minorHAnsi"/>
          <w:color w:val="000000" w:themeColor="text1"/>
        </w:rPr>
      </w:pPr>
      <w:r>
        <w:rPr>
          <w:rStyle w:val="8"/>
          <w:rFonts w:cstheme="minorHAnsi"/>
          <w:color w:val="000000" w:themeColor="text1"/>
        </w:rPr>
        <w:t>4. Filter the mixture, use gauze or fabric as a filter.</w:t>
      </w:r>
    </w:p>
    <w:p>
      <w:pPr>
        <w:rPr>
          <w:rStyle w:val="8"/>
          <w:rFonts w:cstheme="minorHAnsi"/>
          <w:color w:val="000000" w:themeColor="text1"/>
        </w:rPr>
      </w:pPr>
      <w:r>
        <w:rPr>
          <w:rStyle w:val="8"/>
          <w:rFonts w:cstheme="minorHAnsi"/>
          <w:color w:val="000000" w:themeColor="text1"/>
        </w:rPr>
        <w:t>5. Add 3 to 5 ml of pineapple juice to the filtrate and wait 5 min.</w:t>
      </w:r>
    </w:p>
    <w:p>
      <w:pPr>
        <w:rPr>
          <w:rStyle w:val="8"/>
          <w:rFonts w:cstheme="minorHAnsi"/>
          <w:color w:val="000000" w:themeColor="text1"/>
        </w:rPr>
      </w:pPr>
      <w:r>
        <w:rPr>
          <w:rStyle w:val="8"/>
          <w:rFonts w:cstheme="minorHAnsi"/>
          <w:color w:val="000000" w:themeColor="text1"/>
        </w:rPr>
        <w:t>6. Pour approximately the same amount of ethanol into the mixture along the walls of the beaker.</w:t>
      </w:r>
    </w:p>
    <w:p>
      <w:pPr>
        <w:rPr>
          <w:rStyle w:val="8"/>
          <w:rFonts w:cstheme="minorHAnsi"/>
          <w:color w:val="000000" w:themeColor="text1"/>
        </w:rPr>
      </w:pPr>
      <w:r>
        <w:rPr>
          <w:rStyle w:val="8"/>
          <w:rFonts w:cstheme="minorHAnsi"/>
          <w:color w:val="000000" w:themeColor="text1"/>
        </w:rPr>
        <w:t>7. After 2-3 minutes, draw the result.</w:t>
      </w:r>
    </w:p>
    <w:p>
      <w:pPr>
        <w:rPr>
          <w:rFonts w:cstheme="minorHAnsi"/>
          <w:color w:val="000000" w:themeColor="text1"/>
        </w:rPr>
      </w:pPr>
      <w:r>
        <w:rPr>
          <w:lang w:eastAsia="sk-SK"/>
        </w:rPr>
        <w:drawing>
          <wp:inline distT="0" distB="0" distL="0" distR="0">
            <wp:extent cx="3200400" cy="2743200"/>
            <wp:effectExtent l="0" t="0" r="0" b="0"/>
            <wp:docPr id="6" name="Obrázok 6" descr="Obrázok, na ktorom je mierka&#10;&#10;Automaticky generovaný popis"/>
            <wp:cNvGraphicFramePr/>
            <a:graphic xmlns:a="http://schemas.openxmlformats.org/drawingml/2006/main">
              <a:graphicData uri="http://schemas.openxmlformats.org/drawingml/2006/picture">
                <pic:pic xmlns:pic="http://schemas.openxmlformats.org/drawingml/2006/picture">
                  <pic:nvPicPr>
                    <pic:cNvPr id="6" name="Obrázok 6" descr="Obrázok, na ktorom je mierka&#10;&#10;Automaticky generovaný popis"/>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208112" cy="2749810"/>
                    </a:xfrm>
                    <a:prstGeom prst="rect">
                      <a:avLst/>
                    </a:prstGeom>
                    <a:noFill/>
                    <a:ln>
                      <a:noFill/>
                    </a:ln>
                  </pic:spPr>
                </pic:pic>
              </a:graphicData>
            </a:graphic>
          </wp:inline>
        </w:drawing>
      </w:r>
    </w:p>
    <w:p>
      <w:pPr>
        <w:rPr>
          <w:rFonts w:cstheme="minorHAnsi"/>
          <w:color w:val="000000" w:themeColor="text1"/>
        </w:rPr>
      </w:pPr>
    </w:p>
    <w:p>
      <w:pPr>
        <w:rPr>
          <w:rFonts w:cstheme="minorHAnsi"/>
          <w:b/>
          <w:color w:val="000000" w:themeColor="text1"/>
          <w:u w:val="single"/>
        </w:rPr>
      </w:pPr>
      <w:r>
        <w:rPr>
          <w:rFonts w:cstheme="minorHAnsi"/>
          <w:b/>
          <w:color w:val="000000" w:themeColor="text1"/>
          <w:u w:val="single"/>
        </w:rPr>
        <w:t>OBSERVATION:</w:t>
      </w:r>
    </w:p>
    <w:p>
      <w:pPr>
        <w:rPr>
          <w:rStyle w:val="8"/>
          <w:rFonts w:cstheme="minorHAnsi"/>
          <w:color w:val="000000" w:themeColor="text1"/>
        </w:rPr>
      </w:pPr>
      <w:r>
        <w:rPr>
          <w:rStyle w:val="8"/>
          <w:rFonts w:cstheme="minorHAnsi"/>
          <w:color w:val="000000" w:themeColor="text1"/>
        </w:rPr>
        <w:t>TASK 2: BLIND TABLE</w:t>
      </w:r>
    </w:p>
    <w:p>
      <w:pPr>
        <w:rPr>
          <w:rStyle w:val="8"/>
          <w:rFonts w:cstheme="minorHAnsi"/>
          <w:color w:val="000000" w:themeColor="text1"/>
        </w:rPr>
      </w:pPr>
      <w:r>
        <w:rPr>
          <w:rStyle w:val="8"/>
          <w:rFonts w:cstheme="minorHAnsi"/>
          <w:color w:val="000000" w:themeColor="text1"/>
        </w:rPr>
        <w:t>The basic building block of NK is a nucleotide:</w:t>
      </w:r>
    </w:p>
    <w:p>
      <w:pPr>
        <w:rPr>
          <w:rStyle w:val="8"/>
          <w:rFonts w:cstheme="minorHAnsi"/>
          <w:color w:val="000000" w:themeColor="text1"/>
        </w:rPr>
      </w:pPr>
      <w:r>
        <w:rPr>
          <w:rStyle w:val="8"/>
          <w:rFonts w:cstheme="minorHAnsi"/>
          <w:color w:val="000000" w:themeColor="text1"/>
        </w:rPr>
        <w:t>Correctly put the elements that make up the nucleotides into the PSP.</w:t>
      </w:r>
    </w:p>
    <w:p>
      <w:pPr>
        <w:rPr>
          <w:rStyle w:val="8"/>
          <w:rFonts w:cstheme="minorHAnsi"/>
          <w:color w:val="000000" w:themeColor="text1"/>
        </w:rPr>
      </w:pPr>
      <w:r>
        <w:rPr>
          <w:rStyle w:val="8"/>
          <w:rFonts w:cstheme="minorHAnsi"/>
          <w:color w:val="000000" w:themeColor="text1"/>
        </w:rPr>
        <w:drawing>
          <wp:inline distT="0" distB="0" distL="0" distR="0">
            <wp:extent cx="3888105" cy="2152650"/>
            <wp:effectExtent l="0" t="0" r="0" b="0"/>
            <wp:docPr id="12" name="Obrázok 2" descr="Obrázok, na ktorom je náčrt, diagram, biely, origami&#10;&#10;Automaticky generovaný popi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ok 2" descr="Obrázok, na ktorom je náčrt, diagram, biely, origami&#10;&#10;Automaticky generovaný pop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910773" cy="2165192"/>
                    </a:xfrm>
                    <a:prstGeom prst="rect">
                      <a:avLst/>
                    </a:prstGeom>
                    <a:noFill/>
                    <a:ln>
                      <a:noFill/>
                    </a:ln>
                  </pic:spPr>
                </pic:pic>
              </a:graphicData>
            </a:graphic>
          </wp:inline>
        </w:drawing>
      </w:r>
    </w:p>
    <w:p>
      <w:pPr>
        <w:rPr>
          <w:rFonts w:cstheme="minorHAnsi"/>
          <w:color w:val="000000" w:themeColor="text1"/>
        </w:rPr>
      </w:pPr>
      <w:r>
        <w:rPr>
          <w:rStyle w:val="8"/>
          <w:rFonts w:cstheme="minorHAnsi"/>
          <w:color w:val="000000" w:themeColor="text1"/>
        </w:rPr>
        <w:drawing>
          <wp:inline distT="0" distB="0" distL="0" distR="0">
            <wp:extent cx="3171825" cy="1952625"/>
            <wp:effectExtent l="19050" t="0" r="9525" b="0"/>
            <wp:docPr id="13" name="Obrázok 7"/>
            <wp:cNvGraphicFramePr/>
            <a:graphic xmlns:a="http://schemas.openxmlformats.org/drawingml/2006/main">
              <a:graphicData uri="http://schemas.openxmlformats.org/drawingml/2006/picture">
                <pic:pic xmlns:pic="http://schemas.openxmlformats.org/drawingml/2006/picture">
                  <pic:nvPicPr>
                    <pic:cNvPr id="13" name="Obrázok 7"/>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171825" cy="1952625"/>
                    </a:xfrm>
                    <a:prstGeom prst="rect">
                      <a:avLst/>
                    </a:prstGeom>
                    <a:noFill/>
                    <a:ln>
                      <a:noFill/>
                    </a:ln>
                  </pic:spPr>
                </pic:pic>
              </a:graphicData>
            </a:graphic>
          </wp:inline>
        </w:drawing>
      </w:r>
    </w:p>
    <w:p>
      <w:pPr>
        <w:rPr>
          <w:rFonts w:cstheme="minorHAnsi"/>
          <w:b/>
          <w:color w:val="000000" w:themeColor="text1"/>
          <w:sz w:val="28"/>
          <w:szCs w:val="28"/>
        </w:rPr>
      </w:pPr>
      <w:r>
        <w:rPr>
          <w:rFonts w:cstheme="minorHAnsi"/>
          <w:b/>
          <w:color w:val="000000" w:themeColor="text1"/>
          <w:sz w:val="28"/>
          <w:szCs w:val="28"/>
        </w:rPr>
        <w:t>Photos taken during the lesson in the lab:</w:t>
      </w:r>
    </w:p>
    <w:p>
      <w:pPr>
        <w:rPr>
          <w:rFonts w:cstheme="minorHAnsi"/>
          <w:color w:val="000000" w:themeColor="text1"/>
        </w:rPr>
      </w:pPr>
      <w:r>
        <w:rPr>
          <w:rFonts w:cstheme="minorHAnsi"/>
          <w:color w:val="000000" w:themeColor="text1"/>
          <w:lang w:eastAsia="sk-SK"/>
        </w:rPr>
        <w:drawing>
          <wp:inline distT="0" distB="0" distL="0" distR="0">
            <wp:extent cx="2787650" cy="2090420"/>
            <wp:effectExtent l="19050" t="0" r="0" b="0"/>
            <wp:docPr id="11" name="Obrázok 3" descr="C:\Users\Pohranicna\Desktop\clil\348387808_584591286868406_73295926366432904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ok 3" descr="C:\Users\Pohranicna\Desktop\clil\348387808_584591286868406_7329592636643290443_n.jpg"/>
                    <pic:cNvPicPr>
                      <a:picLocks noChangeAspect="1" noChangeArrowheads="1"/>
                    </pic:cNvPicPr>
                  </pic:nvPicPr>
                  <pic:blipFill>
                    <a:blip r:embed="rId16" cstate="print"/>
                    <a:srcRect/>
                    <a:stretch>
                      <a:fillRect/>
                    </a:stretch>
                  </pic:blipFill>
                  <pic:spPr>
                    <a:xfrm>
                      <a:off x="0" y="0"/>
                      <a:ext cx="2788758" cy="2091569"/>
                    </a:xfrm>
                    <a:prstGeom prst="rect">
                      <a:avLst/>
                    </a:prstGeom>
                    <a:noFill/>
                    <a:ln w="9525">
                      <a:noFill/>
                      <a:miter lim="800000"/>
                      <a:headEnd/>
                      <a:tailEnd/>
                    </a:ln>
                  </pic:spPr>
                </pic:pic>
              </a:graphicData>
            </a:graphic>
          </wp:inline>
        </w:drawing>
      </w:r>
      <w:r>
        <w:rPr>
          <w:rFonts w:cstheme="minorHAnsi"/>
          <w:color w:val="000000" w:themeColor="text1"/>
          <w:lang w:eastAsia="sk-SK"/>
        </w:rPr>
        <w:drawing>
          <wp:inline distT="0" distB="0" distL="0" distR="0">
            <wp:extent cx="2886075" cy="2164080"/>
            <wp:effectExtent l="19050" t="0" r="9525" b="0"/>
            <wp:docPr id="10" name="Obrázok 2" descr="C:\Users\Pohranicna\Desktop\clil\348378327_631265502220249_54413046369660024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ok 2" descr="C:\Users\Pohranicna\Desktop\clil\348378327_631265502220249_5441304636966002460_n.jpg"/>
                    <pic:cNvPicPr>
                      <a:picLocks noChangeAspect="1" noChangeArrowheads="1"/>
                    </pic:cNvPicPr>
                  </pic:nvPicPr>
                  <pic:blipFill>
                    <a:blip r:embed="rId17" cstate="print"/>
                    <a:srcRect/>
                    <a:stretch>
                      <a:fillRect/>
                    </a:stretch>
                  </pic:blipFill>
                  <pic:spPr>
                    <a:xfrm>
                      <a:off x="0" y="0"/>
                      <a:ext cx="2886075" cy="2164556"/>
                    </a:xfrm>
                    <a:prstGeom prst="rect">
                      <a:avLst/>
                    </a:prstGeom>
                    <a:noFill/>
                    <a:ln w="9525">
                      <a:noFill/>
                      <a:miter lim="800000"/>
                      <a:headEnd/>
                      <a:tailEnd/>
                    </a:ln>
                  </pic:spPr>
                </pic:pic>
              </a:graphicData>
            </a:graphic>
          </wp:inline>
        </w:drawing>
      </w:r>
      <w:r>
        <w:rPr>
          <w:rFonts w:cstheme="minorHAnsi"/>
          <w:color w:val="000000" w:themeColor="text1"/>
          <w:lang w:eastAsia="sk-SK"/>
        </w:rPr>
        <w:drawing>
          <wp:inline distT="0" distB="0" distL="0" distR="0">
            <wp:extent cx="5610225" cy="4207510"/>
            <wp:effectExtent l="19050" t="0" r="9525" b="0"/>
            <wp:docPr id="9" name="Obrázok 1" descr="C:\Users\Pohranicna\Desktop\clil\348354553_136990512683144_45327403113246249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1" descr="C:\Users\Pohranicna\Desktop\clil\348354553_136990512683144_4532740311324624905_n.jpg"/>
                    <pic:cNvPicPr>
                      <a:picLocks noChangeAspect="1" noChangeArrowheads="1"/>
                    </pic:cNvPicPr>
                  </pic:nvPicPr>
                  <pic:blipFill>
                    <a:blip r:embed="rId18" cstate="print"/>
                    <a:srcRect/>
                    <a:stretch>
                      <a:fillRect/>
                    </a:stretch>
                  </pic:blipFill>
                  <pic:spPr>
                    <a:xfrm>
                      <a:off x="0" y="0"/>
                      <a:ext cx="5610225" cy="4207669"/>
                    </a:xfrm>
                    <a:prstGeom prst="rect">
                      <a:avLst/>
                    </a:prstGeom>
                    <a:noFill/>
                    <a:ln w="9525">
                      <a:noFill/>
                      <a:miter lim="800000"/>
                      <a:headEnd/>
                      <a:tailEnd/>
                    </a:ln>
                  </pic:spPr>
                </pic:pic>
              </a:graphicData>
            </a:graphic>
          </wp:inline>
        </w:drawing>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EE"/>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ourier New">
    <w:panose1 w:val="02070309020205020404"/>
    <w:charset w:val="EE"/>
    <w:family w:val="modern"/>
    <w:pitch w:val="default"/>
    <w:sig w:usb0="E0002AFF" w:usb1="C0007843" w:usb2="00000009" w:usb3="00000000" w:csb0="400001FF" w:csb1="FFFF0000"/>
  </w:font>
  <w:font w:name="Tahoma">
    <w:panose1 w:val="020B0604030504040204"/>
    <w:charset w:val="EE"/>
    <w:family w:val="swiss"/>
    <w:pitch w:val="default"/>
    <w:sig w:usb0="E1002EFF" w:usb1="C000605B" w:usb2="00000029" w:usb3="00000000" w:csb0="200101FF" w:csb1="20280000"/>
  </w:font>
  <w:font w:name="TimesNewRomanPSMT">
    <w:altName w:val="MS Mincho"/>
    <w:panose1 w:val="00000000000000000000"/>
    <w:charset w:val="80"/>
    <w:family w:val="auto"/>
    <w:pitch w:val="default"/>
    <w:sig w:usb0="00000000" w:usb1="00000000" w:usb2="00000010" w:usb3="00000000" w:csb0="00020000" w:csb1="00000000"/>
  </w:font>
  <w:font w:name="inheri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8E"/>
    <w:rsid w:val="001F3A94"/>
    <w:rsid w:val="0034388C"/>
    <w:rsid w:val="00655C1C"/>
    <w:rsid w:val="00772907"/>
    <w:rsid w:val="007D428E"/>
    <w:rsid w:val="007F2A4D"/>
    <w:rsid w:val="008F665D"/>
    <w:rsid w:val="009E23C2"/>
    <w:rsid w:val="00A06747"/>
    <w:rsid w:val="00DA138C"/>
    <w:rsid w:val="00E16F1A"/>
    <w:rsid w:val="1BE36A97"/>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sk-SK" w:eastAsia="en-US" w:bidi="ar-SA"/>
    </w:rPr>
  </w:style>
  <w:style w:type="paragraph" w:styleId="2">
    <w:name w:val="heading 3"/>
    <w:basedOn w:val="1"/>
    <w:link w:val="10"/>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sk-SK"/>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9"/>
    <w:semiHidden/>
    <w:unhideWhenUsed/>
    <w:uiPriority w:val="99"/>
    <w:pPr>
      <w:spacing w:after="0" w:line="240" w:lineRule="auto"/>
    </w:pPr>
    <w:rPr>
      <w:rFonts w:ascii="Tahoma" w:hAnsi="Tahoma" w:cs="Tahoma"/>
      <w:sz w:val="16"/>
      <w:szCs w:val="16"/>
    </w:rPr>
  </w:style>
  <w:style w:type="paragraph" w:styleId="6">
    <w:name w:val="HTML Preformatted"/>
    <w:basedOn w:val="1"/>
    <w:link w:val="7"/>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sk-SK"/>
    </w:rPr>
  </w:style>
  <w:style w:type="character" w:customStyle="1" w:styleId="7">
    <w:name w:val="Predformátované HTML Char"/>
    <w:basedOn w:val="3"/>
    <w:link w:val="6"/>
    <w:semiHidden/>
    <w:qFormat/>
    <w:uiPriority w:val="99"/>
    <w:rPr>
      <w:rFonts w:ascii="Courier New" w:hAnsi="Courier New" w:eastAsia="Times New Roman" w:cs="Courier New"/>
      <w:sz w:val="20"/>
      <w:szCs w:val="20"/>
      <w:lang w:eastAsia="sk-SK"/>
    </w:rPr>
  </w:style>
  <w:style w:type="character" w:customStyle="1" w:styleId="8">
    <w:name w:val="y2iqfc"/>
    <w:basedOn w:val="3"/>
    <w:uiPriority w:val="0"/>
  </w:style>
  <w:style w:type="character" w:customStyle="1" w:styleId="9">
    <w:name w:val="Text bubliny Char"/>
    <w:basedOn w:val="3"/>
    <w:link w:val="5"/>
    <w:semiHidden/>
    <w:qFormat/>
    <w:uiPriority w:val="99"/>
    <w:rPr>
      <w:rFonts w:ascii="Tahoma" w:hAnsi="Tahoma" w:cs="Tahoma"/>
      <w:sz w:val="16"/>
      <w:szCs w:val="16"/>
    </w:rPr>
  </w:style>
  <w:style w:type="character" w:customStyle="1" w:styleId="10">
    <w:name w:val="Nadpis 3 Char"/>
    <w:basedOn w:val="3"/>
    <w:link w:val="2"/>
    <w:uiPriority w:val="9"/>
    <w:rPr>
      <w:rFonts w:ascii="Times New Roman" w:hAnsi="Times New Roman" w:eastAsia="Times New Roman" w:cs="Times New Roman"/>
      <w:b/>
      <w:bCs/>
      <w:sz w:val="27"/>
      <w:szCs w:val="27"/>
      <w:lang w:eastAsia="sk-SK"/>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hyperlink" Target="https://sk.wikipedia.org/wiki/S&#195;&#186;bor:DATP_chemical_structure.png" TargetMode="External"/><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762</Words>
  <Characters>4348</Characters>
  <Lines>36</Lines>
  <Paragraphs>10</Paragraphs>
  <TotalTime>24</TotalTime>
  <ScaleCrop>false</ScaleCrop>
  <LinksUpToDate>false</LinksUpToDate>
  <CharactersWithSpaces>5100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2023-07-06T06:09:00Z</dcterms:created>
  <dc:creator>Juraj Králik</dc:creator>
  <cp:lastModifiedBy>xy</cp:lastModifiedBy>
  <dcterms:modified xsi:type="dcterms:W3CDTF">2023-10-30T09:28:57Z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D8931FA4DC194E16B3C94B2BF15B9E81_13</vt:lpwstr>
  </property>
</Properties>
</file>