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sz w:val="28"/>
          <w:szCs w:val="28"/>
        </w:rPr>
      </w:pPr>
      <w:bookmarkStart w:id="4" w:name="_GoBack"/>
      <w:bookmarkEnd w:id="4"/>
      <w:r>
        <w:rPr>
          <w:rFonts w:ascii="Times New Roman" w:hAnsi="Times New Roman"/>
          <w:sz w:val="28"/>
          <w:szCs w:val="28"/>
          <w:lang w:eastAsia="sk-SK"/>
        </w:rPr>
        <w:drawing>
          <wp:anchor distT="0" distB="0" distL="114300" distR="114300" simplePos="0" relativeHeight="251659264" behindDoc="0" locked="0" layoutInCell="1" allowOverlap="1">
            <wp:simplePos x="0" y="0"/>
            <wp:positionH relativeFrom="column">
              <wp:posOffset>-61595</wp:posOffset>
            </wp:positionH>
            <wp:positionV relativeFrom="paragraph">
              <wp:posOffset>0</wp:posOffset>
            </wp:positionV>
            <wp:extent cx="1214755" cy="1214755"/>
            <wp:effectExtent l="0" t="0" r="0" b="0"/>
            <wp:wrapSquare wrapText="right"/>
            <wp:docPr id="2" name="Picture 3" descr="http://www.zspohranicna.s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www.zspohranicna.sk/logo.gif"/>
                    <pic:cNvPicPr>
                      <a:picLocks noChangeAspect="1" noChangeArrowheads="1"/>
                    </pic:cNvPicPr>
                  </pic:nvPicPr>
                  <pic:blipFill>
                    <a:blip r:embed="rId8" r:link="rId9" cstate="print"/>
                    <a:srcRect/>
                    <a:stretch>
                      <a:fillRect/>
                    </a:stretch>
                  </pic:blipFill>
                  <pic:spPr>
                    <a:xfrm>
                      <a:off x="0" y="0"/>
                      <a:ext cx="1214755" cy="1214755"/>
                    </a:xfrm>
                    <a:prstGeom prst="rect">
                      <a:avLst/>
                    </a:prstGeom>
                    <a:noFill/>
                    <a:ln w="9525">
                      <a:noFill/>
                      <a:miter lim="800000"/>
                      <a:headEnd/>
                      <a:tailEnd/>
                    </a:ln>
                  </pic:spPr>
                </pic:pic>
              </a:graphicData>
            </a:graphic>
          </wp:anchor>
        </w:drawing>
      </w:r>
      <w:r>
        <w:rPr>
          <w:rFonts w:ascii="Times New Roman" w:hAnsi="Times New Roman"/>
          <w:b/>
          <w:sz w:val="28"/>
          <w:szCs w:val="28"/>
        </w:rPr>
        <w:t>Správa o výsledkoch a podmienkach výchovno-vzdelávacej činnosti v Základnej škole Komárno, Ul. pohraničná č. 9, Ul. pohraničná č. 9, 945 01 Komárno</w:t>
      </w:r>
    </w:p>
    <w:p>
      <w:pPr>
        <w:pStyle w:val="35"/>
        <w:jc w:val="center"/>
        <w:rPr>
          <w:rFonts w:ascii="Times New Roman" w:hAnsi="Times New Roman"/>
          <w:b/>
          <w:sz w:val="28"/>
          <w:szCs w:val="28"/>
        </w:rPr>
      </w:pPr>
      <w:r>
        <w:rPr>
          <w:rFonts w:ascii="Times New Roman" w:hAnsi="Times New Roman"/>
          <w:b/>
          <w:sz w:val="28"/>
          <w:szCs w:val="28"/>
        </w:rPr>
        <w:t>za školský rok 2022/2023</w:t>
      </w:r>
    </w:p>
    <w:p>
      <w:pPr>
        <w:shd w:val="clear" w:color="auto" w:fill="FFFFFF"/>
        <w:spacing w:after="0" w:line="240" w:lineRule="auto"/>
        <w:jc w:val="right"/>
        <w:rPr>
          <w:rFonts w:ascii="Arial" w:hAnsi="Arial" w:cs="Arial"/>
          <w:color w:val="FF0000"/>
          <w:sz w:val="24"/>
          <w:szCs w:val="24"/>
          <w:lang w:eastAsia="sk-SK"/>
        </w:rPr>
      </w:pPr>
    </w:p>
    <w:p>
      <w:pPr>
        <w:shd w:val="clear" w:color="auto" w:fill="FFFFFF"/>
        <w:spacing w:after="0" w:line="240" w:lineRule="auto"/>
        <w:jc w:val="right"/>
        <w:rPr>
          <w:rFonts w:ascii="Times New Roman" w:hAnsi="Times New Roman" w:cs="Times New Roman"/>
          <w:color w:val="FF0000"/>
          <w:sz w:val="24"/>
          <w:szCs w:val="24"/>
          <w:lang w:eastAsia="sk-SK"/>
        </w:rPr>
      </w:pPr>
    </w:p>
    <w:p>
      <w:pPr>
        <w:shd w:val="clear" w:color="auto" w:fill="FFFFFF"/>
        <w:spacing w:after="0" w:line="240" w:lineRule="auto"/>
        <w:jc w:val="right"/>
        <w:rPr>
          <w:rFonts w:ascii="Times New Roman" w:hAnsi="Times New Roman" w:cs="Times New Roman"/>
          <w:color w:val="FF0000"/>
          <w:sz w:val="24"/>
          <w:szCs w:val="24"/>
          <w:lang w:eastAsia="sk-SK"/>
        </w:rPr>
      </w:pPr>
      <w:r>
        <w:rPr>
          <w:rFonts w:ascii="Arial" w:hAnsi="Arial" w:cs="Arial"/>
          <w:color w:val="FF0000"/>
          <w:sz w:val="24"/>
          <w:szCs w:val="24"/>
          <w:lang w:eastAsia="sk-SK"/>
        </w:rPr>
        <w:t xml:space="preserve">                  </w:t>
      </w:r>
    </w:p>
    <w:p>
      <w:pPr>
        <w:shd w:val="clear" w:color="auto" w:fill="FFFFFF"/>
        <w:spacing w:after="0" w:line="240" w:lineRule="auto"/>
        <w:jc w:val="right"/>
        <w:rPr>
          <w:rFonts w:ascii="Times New Roman" w:hAnsi="Times New Roman" w:cs="Times New Roman"/>
          <w:color w:val="222222"/>
          <w:sz w:val="24"/>
          <w:szCs w:val="24"/>
          <w:lang w:eastAsia="sk-SK"/>
        </w:rPr>
      </w:pPr>
      <w:r>
        <w:rPr>
          <w:rFonts w:ascii="Arial" w:hAnsi="Arial" w:cs="Arial"/>
          <w:color w:val="222222"/>
          <w:sz w:val="24"/>
          <w:szCs w:val="24"/>
          <w:lang w:eastAsia="sk-SK"/>
        </w:rPr>
        <w:t> </w:t>
      </w:r>
    </w:p>
    <w:p>
      <w:pPr>
        <w:pStyle w:val="35"/>
        <w:jc w:val="both"/>
        <w:rPr>
          <w:rFonts w:ascii="Times New Roman" w:hAnsi="Times New Roman"/>
          <w:sz w:val="24"/>
          <w:szCs w:val="24"/>
        </w:rPr>
      </w:pPr>
      <w:r>
        <w:rPr>
          <w:rFonts w:ascii="Times New Roman" w:hAnsi="Times New Roman"/>
          <w:sz w:val="24"/>
          <w:szCs w:val="24"/>
        </w:rPr>
        <w:t xml:space="preserve">Správa je vypracovaná v zmysle Vyhlášky Ministerstva školstva vedy a výskumu SR </w:t>
      </w:r>
      <w:r>
        <w:rPr>
          <w:rFonts w:ascii="Times New Roman" w:hAnsi="Times New Roman"/>
          <w:bCs/>
          <w:sz w:val="24"/>
          <w:szCs w:val="24"/>
          <w:shd w:val="clear" w:color="auto" w:fill="FFFFFF"/>
        </w:rPr>
        <w:t xml:space="preserve"> o štruktúre a obsahu správ o výchovno-vzdelávacej činnosti, jej výsledkoch a podmienkach škôl a školských zariadení č. </w:t>
      </w:r>
      <w:r>
        <w:t>435/2020 Z. z.</w:t>
      </w:r>
    </w:p>
    <w:p>
      <w:pPr>
        <w:pStyle w:val="35"/>
        <w:rPr>
          <w:rFonts w:ascii="Times New Roman" w:hAnsi="Times New Roman"/>
          <w:sz w:val="24"/>
          <w:szCs w:val="24"/>
        </w:rPr>
      </w:pPr>
    </w:p>
    <w:p>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1. Základné identifikačné údaje o škole  /  §2 ods. 1 písm. a)</w:t>
      </w:r>
    </w:p>
    <w:p>
      <w:pPr>
        <w:spacing w:after="0" w:line="240" w:lineRule="auto"/>
        <w:rPr>
          <w:rFonts w:ascii="Times New Roman" w:hAnsi="Times New Roman" w:cs="Times New Roman"/>
          <w:b/>
          <w:bCs/>
          <w:sz w:val="24"/>
          <w:szCs w:val="24"/>
          <w:u w:val="single"/>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06"/>
        <w:gridCol w:w="4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6"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Názov školy</w:t>
            </w:r>
          </w:p>
        </w:tc>
        <w:tc>
          <w:tcPr>
            <w:tcW w:w="4606"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Základná škola</w:t>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Komárno, Ul.  pohraničná č. 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Adresa školy</w:t>
            </w:r>
          </w:p>
        </w:tc>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Ul. pohraničná č. 9, 945 01 Komárno</w:t>
            </w:r>
          </w:p>
          <w:p>
            <w:pPr>
              <w:autoSpaceDE w:val="0"/>
              <w:autoSpaceDN w:val="0"/>
              <w:adjustRightInd w:val="0"/>
              <w:spacing w:after="0" w:line="240" w:lineRule="auto"/>
              <w:rPr>
                <w:rFonts w:ascii="Times New Roman" w:hAnsi="Times New Roman" w:cs="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Telefónne číslo</w:t>
            </w:r>
          </w:p>
        </w:tc>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035/77 01 793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4606" w:type="dxa"/>
            <w:tcBorders>
              <w:top w:val="single" w:color="000000" w:sz="4" w:space="0"/>
              <w:left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Internetová a elektronická  adresa</w:t>
            </w:r>
          </w:p>
        </w:tc>
        <w:tc>
          <w:tcPr>
            <w:tcW w:w="4606" w:type="dxa"/>
            <w:tcBorders>
              <w:top w:val="single" w:color="000000" w:sz="4" w:space="0"/>
              <w:left w:val="single" w:color="000000" w:sz="4" w:space="0"/>
              <w:right w:val="single" w:color="000000" w:sz="4" w:space="0"/>
            </w:tcBorders>
          </w:tcPr>
          <w:p>
            <w:pPr>
              <w:autoSpaceDE w:val="0"/>
              <w:autoSpaceDN w:val="0"/>
              <w:adjustRightInd w:val="0"/>
              <w:spacing w:after="0" w:line="240" w:lineRule="auto"/>
              <w:rPr>
                <w:rStyle w:val="14"/>
                <w:rFonts w:ascii="Times New Roman" w:hAnsi="Times New Roman" w:cs="Times New Roman"/>
                <w:bCs/>
                <w:color w:val="auto"/>
                <w:sz w:val="24"/>
                <w:szCs w:val="24"/>
                <w:u w:val="none"/>
              </w:rPr>
            </w:pPr>
            <w:r>
              <w:fldChar w:fldCharType="begin"/>
            </w:r>
            <w:r>
              <w:instrText xml:space="preserve"> HYPERLINK "mailto:info@zspohranicna.sk" </w:instrText>
            </w:r>
            <w:r>
              <w:fldChar w:fldCharType="separate"/>
            </w:r>
            <w:r>
              <w:rPr>
                <w:rStyle w:val="14"/>
                <w:rFonts w:ascii="Times New Roman" w:hAnsi="Times New Roman" w:cs="Times New Roman"/>
                <w:bCs/>
                <w:color w:val="auto"/>
                <w:sz w:val="24"/>
                <w:szCs w:val="24"/>
                <w:u w:val="none"/>
              </w:rPr>
              <w:t>info</w:t>
            </w:r>
            <w:r>
              <w:rPr>
                <w:rStyle w:val="14"/>
                <w:rFonts w:ascii="Times New Roman" w:hAnsi="Times New Roman" w:cs="Times New Roman"/>
                <w:bCs/>
                <w:color w:val="auto"/>
                <w:sz w:val="24"/>
                <w:szCs w:val="24"/>
                <w:u w:val="none"/>
                <w:lang w:val="en-US"/>
              </w:rPr>
              <w:t>@</w:t>
            </w:r>
            <w:r>
              <w:rPr>
                <w:rStyle w:val="14"/>
                <w:rFonts w:ascii="Times New Roman" w:hAnsi="Times New Roman" w:cs="Times New Roman"/>
                <w:bCs/>
                <w:color w:val="auto"/>
                <w:sz w:val="24"/>
                <w:szCs w:val="24"/>
                <w:u w:val="none"/>
              </w:rPr>
              <w:t>zspohranicna.sk</w:t>
            </w:r>
            <w:r>
              <w:rPr>
                <w:rStyle w:val="14"/>
                <w:rFonts w:ascii="Times New Roman" w:hAnsi="Times New Roman" w:cs="Times New Roman"/>
                <w:bCs/>
                <w:color w:val="auto"/>
                <w:sz w:val="24"/>
                <w:szCs w:val="24"/>
                <w:u w:val="none"/>
              </w:rPr>
              <w:fldChar w:fldCharType="end"/>
            </w:r>
          </w:p>
          <w:p>
            <w:pPr>
              <w:autoSpaceDE w:val="0"/>
              <w:autoSpaceDN w:val="0"/>
              <w:adjustRightInd w:val="0"/>
              <w:spacing w:after="0" w:line="240" w:lineRule="auto"/>
              <w:rPr>
                <w:rFonts w:ascii="Times New Roman" w:hAnsi="Times New Roman" w:cs="Times New Roman"/>
                <w:bCs/>
                <w:sz w:val="24"/>
                <w:szCs w:val="24"/>
              </w:rPr>
            </w:pPr>
            <w:r>
              <w:rPr>
                <w:rStyle w:val="14"/>
                <w:rFonts w:ascii="Times New Roman" w:hAnsi="Times New Roman" w:cs="Times New Roman"/>
                <w:bCs/>
                <w:color w:val="auto"/>
                <w:sz w:val="24"/>
                <w:szCs w:val="24"/>
                <w:u w:val="none"/>
              </w:rPr>
              <w:t>www.zspohranicna.sk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Zriaďovateľ</w:t>
            </w:r>
          </w:p>
        </w:tc>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Mesto Komárno</w:t>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Nám. gen. Klapku 1, 945 01 Komárno</w:t>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035/28 51 212</w:t>
            </w:r>
          </w:p>
          <w:p>
            <w:pPr>
              <w:autoSpaceDE w:val="0"/>
              <w:autoSpaceDN w:val="0"/>
              <w:adjustRightInd w:val="0"/>
              <w:spacing w:after="0" w:line="240" w:lineRule="auto"/>
              <w:rPr>
                <w:rFonts w:ascii="Times New Roman" w:hAnsi="Times New Roman" w:cs="Times New Roman"/>
                <w:bCs/>
                <w:sz w:val="24"/>
                <w:szCs w:val="24"/>
              </w:rPr>
            </w:pPr>
            <w:r>
              <w:fldChar w:fldCharType="begin"/>
            </w:r>
            <w:r>
              <w:instrText xml:space="preserve"> HYPERLINK "mailto:primator@komarno.sk" </w:instrText>
            </w:r>
            <w:r>
              <w:fldChar w:fldCharType="separate"/>
            </w:r>
            <w:r>
              <w:rPr>
                <w:rStyle w:val="14"/>
                <w:rFonts w:ascii="Times New Roman" w:hAnsi="Times New Roman" w:cs="Times New Roman"/>
                <w:bCs/>
                <w:color w:val="auto"/>
                <w:sz w:val="24"/>
                <w:szCs w:val="24"/>
                <w:u w:val="none"/>
              </w:rPr>
              <w:t>primator@komarno.sk</w:t>
            </w:r>
            <w:r>
              <w:rPr>
                <w:rStyle w:val="14"/>
                <w:rFonts w:ascii="Times New Roman" w:hAnsi="Times New Roman" w:cs="Times New Roman"/>
                <w:bCs/>
                <w:color w:val="auto"/>
                <w:sz w:val="24"/>
                <w:szCs w:val="24"/>
                <w:u w:val="none"/>
              </w:rPr>
              <w:fldChar w:fldCharType="end"/>
            </w: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www.komarno.sk</w:t>
            </w:r>
          </w:p>
        </w:tc>
      </w:tr>
    </w:tbl>
    <w:p>
      <w:pPr>
        <w:autoSpaceDE w:val="0"/>
        <w:autoSpaceDN w:val="0"/>
        <w:adjustRightInd w:val="0"/>
        <w:spacing w:after="0" w:line="240" w:lineRule="auto"/>
        <w:rPr>
          <w:rFonts w:ascii="Times New Roman" w:hAnsi="Times New Roman" w:cs="Times New Roman"/>
          <w:bCs/>
          <w:sz w:val="24"/>
          <w:szCs w:val="24"/>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06"/>
        <w:gridCol w:w="4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6"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Meno a priezvisko</w:t>
            </w:r>
          </w:p>
        </w:tc>
        <w:tc>
          <w:tcPr>
            <w:tcW w:w="4606"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Funkcie</w:t>
            </w:r>
          </w:p>
          <w:p>
            <w:pPr>
              <w:autoSpaceDE w:val="0"/>
              <w:autoSpaceDN w:val="0"/>
              <w:adjustRightInd w:val="0"/>
              <w:spacing w:after="0" w:line="240" w:lineRule="auto"/>
              <w:rPr>
                <w:rFonts w:ascii="Times New Roman" w:hAnsi="Times New Roman" w:cs="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Mgr. Slavomír Ďurčo</w:t>
            </w:r>
          </w:p>
        </w:tc>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Riaditeľ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Ing. Mgr. Júlia Bundová</w:t>
            </w:r>
          </w:p>
        </w:tc>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Zástupkyňa riaditeľa školy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Mgr. Mária Mocsiová </w:t>
            </w:r>
          </w:p>
          <w:p>
            <w:pPr>
              <w:autoSpaceDE w:val="0"/>
              <w:autoSpaceDN w:val="0"/>
              <w:adjustRightInd w:val="0"/>
              <w:spacing w:after="0" w:line="240" w:lineRule="auto"/>
              <w:rPr>
                <w:rFonts w:ascii="Times New Roman" w:hAnsi="Times New Roman" w:cs="Times New Roman"/>
                <w:bCs/>
                <w:sz w:val="24"/>
                <w:szCs w:val="24"/>
              </w:rPr>
            </w:pPr>
          </w:p>
        </w:tc>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Výchovná a kariérna poradkyňa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Katarína Juhászová</w:t>
            </w:r>
          </w:p>
        </w:tc>
        <w:tc>
          <w:tcPr>
            <w:tcW w:w="460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Tajomníčka školy</w:t>
            </w:r>
          </w:p>
        </w:tc>
      </w:tr>
    </w:tbl>
    <w:p>
      <w:pPr>
        <w:autoSpaceDE w:val="0"/>
        <w:autoSpaceDN w:val="0"/>
        <w:adjustRightInd w:val="0"/>
        <w:spacing w:after="0" w:line="240" w:lineRule="auto"/>
        <w:rPr>
          <w:rFonts w:ascii="Times New Roman" w:hAnsi="Times New Roman" w:cs="Times New Roman"/>
          <w:b/>
          <w:bCs/>
          <w:sz w:val="24"/>
          <w:szCs w:val="24"/>
        </w:rPr>
      </w:pPr>
    </w:p>
    <w:p>
      <w:pPr>
        <w:autoSpaceDE w:val="0"/>
        <w:autoSpaceDN w:val="0"/>
        <w:adjustRightInd w:val="0"/>
        <w:spacing w:after="0" w:line="240" w:lineRule="auto"/>
        <w:ind w:left="360"/>
        <w:jc w:val="both"/>
        <w:rPr>
          <w:rFonts w:ascii="Times New Roman" w:hAnsi="Times New Roman" w:cs="Times New Roman"/>
          <w:b/>
          <w:bCs/>
          <w:sz w:val="24"/>
          <w:szCs w:val="24"/>
          <w:u w:val="single"/>
        </w:rPr>
      </w:pPr>
    </w:p>
    <w:p>
      <w:pPr>
        <w:autoSpaceDE w:val="0"/>
        <w:autoSpaceDN w:val="0"/>
        <w:adjustRightInd w:val="0"/>
        <w:spacing w:after="0" w:line="240" w:lineRule="auto"/>
        <w:ind w:left="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Poradné orgány riaditeľa školy</w:t>
      </w:r>
    </w:p>
    <w:p>
      <w:pPr>
        <w:autoSpaceDE w:val="0"/>
        <w:autoSpaceDN w:val="0"/>
        <w:adjustRightInd w:val="0"/>
        <w:spacing w:after="0" w:line="240" w:lineRule="auto"/>
        <w:rPr>
          <w:rFonts w:ascii="Times New Roman" w:hAnsi="Times New Roman" w:cs="Times New Roman"/>
          <w:b/>
          <w:bCs/>
          <w:sz w:val="24"/>
          <w:szCs w:val="24"/>
        </w:rPr>
      </w:pPr>
    </w:p>
    <w:p>
      <w:pPr>
        <w:pStyle w:val="35"/>
        <w:numPr>
          <w:ilvl w:val="0"/>
          <w:numId w:val="1"/>
        </w:numPr>
        <w:rPr>
          <w:rFonts w:ascii="Times New Roman" w:hAnsi="Times New Roman"/>
          <w:b/>
          <w:sz w:val="24"/>
          <w:szCs w:val="24"/>
        </w:rPr>
      </w:pPr>
      <w:r>
        <w:rPr>
          <w:rFonts w:ascii="Times New Roman" w:hAnsi="Times New Roman"/>
          <w:b/>
          <w:sz w:val="24"/>
          <w:szCs w:val="24"/>
        </w:rPr>
        <w:t>Rada školy:</w:t>
      </w:r>
    </w:p>
    <w:p>
      <w:pPr>
        <w:pStyle w:val="35"/>
        <w:ind w:left="720"/>
        <w:rPr>
          <w:rFonts w:ascii="Times New Roman" w:hAnsi="Times New Roman"/>
          <w:b/>
          <w:sz w:val="24"/>
          <w:szCs w:val="24"/>
        </w:rPr>
      </w:pPr>
    </w:p>
    <w:tbl>
      <w:tblPr>
        <w:tblStyle w:val="18"/>
        <w:tblW w:w="918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49"/>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9" w:type="dxa"/>
          </w:tcPr>
          <w:p>
            <w:pPr>
              <w:pStyle w:val="35"/>
              <w:rPr>
                <w:rFonts w:ascii="Times New Roman" w:hAnsi="Times New Roman" w:cs="Calibri"/>
                <w:sz w:val="24"/>
                <w:szCs w:val="24"/>
              </w:rPr>
            </w:pPr>
            <w:r>
              <w:rPr>
                <w:rFonts w:ascii="Times New Roman" w:hAnsi="Times New Roman" w:cs="Calibri"/>
                <w:sz w:val="24"/>
                <w:szCs w:val="24"/>
                <w:lang w:eastAsia="sk-SK"/>
              </w:rPr>
              <w:t xml:space="preserve">Predseda Rady školy </w:t>
            </w:r>
          </w:p>
        </w:tc>
        <w:tc>
          <w:tcPr>
            <w:tcW w:w="4536" w:type="dxa"/>
          </w:tcPr>
          <w:p>
            <w:pPr>
              <w:pStyle w:val="35"/>
              <w:rPr>
                <w:rFonts w:ascii="Times New Roman" w:hAnsi="Times New Roman" w:cs="Calibri"/>
                <w:sz w:val="24"/>
                <w:szCs w:val="24"/>
              </w:rPr>
            </w:pPr>
            <w:r>
              <w:rPr>
                <w:rFonts w:ascii="Times New Roman" w:hAnsi="Times New Roman" w:cs="Calibri"/>
                <w:sz w:val="24"/>
                <w:szCs w:val="24"/>
                <w:lang w:eastAsia="sk-SK"/>
              </w:rPr>
              <w:t>M.Mocsiova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9" w:type="dxa"/>
          </w:tcPr>
          <w:p>
            <w:pPr>
              <w:pStyle w:val="35"/>
              <w:rPr>
                <w:rFonts w:ascii="Times New Roman" w:hAnsi="Times New Roman" w:cs="Calibri"/>
                <w:sz w:val="24"/>
                <w:szCs w:val="24"/>
              </w:rPr>
            </w:pPr>
            <w:r>
              <w:rPr>
                <w:rFonts w:ascii="Times New Roman" w:hAnsi="Times New Roman" w:cs="Calibri"/>
                <w:sz w:val="24"/>
                <w:szCs w:val="24"/>
              </w:rPr>
              <w:t>za pedagogických zamestnancov</w:t>
            </w:r>
          </w:p>
        </w:tc>
        <w:tc>
          <w:tcPr>
            <w:tcW w:w="4536" w:type="dxa"/>
          </w:tcPr>
          <w:p>
            <w:pPr>
              <w:pStyle w:val="35"/>
              <w:rPr>
                <w:rFonts w:ascii="Times New Roman" w:hAnsi="Times New Roman" w:cs="Calibri"/>
                <w:sz w:val="24"/>
                <w:szCs w:val="24"/>
              </w:rPr>
            </w:pPr>
            <w:r>
              <w:rPr>
                <w:rFonts w:ascii="Times New Roman" w:hAnsi="Times New Roman" w:cs="Calibri"/>
                <w:sz w:val="24"/>
                <w:szCs w:val="24"/>
              </w:rPr>
              <w:t>K. Bugáňová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9" w:type="dxa"/>
          </w:tcPr>
          <w:p>
            <w:pPr>
              <w:pStyle w:val="35"/>
              <w:rPr>
                <w:rFonts w:ascii="Times New Roman" w:hAnsi="Times New Roman" w:cs="Calibri"/>
                <w:sz w:val="24"/>
                <w:szCs w:val="24"/>
              </w:rPr>
            </w:pPr>
            <w:r>
              <w:rPr>
                <w:rFonts w:ascii="Times New Roman" w:hAnsi="Times New Roman" w:cs="Calibri"/>
                <w:sz w:val="24"/>
                <w:szCs w:val="24"/>
              </w:rPr>
              <w:t>za rodičov</w:t>
            </w:r>
          </w:p>
        </w:tc>
        <w:tc>
          <w:tcPr>
            <w:tcW w:w="4536" w:type="dxa"/>
          </w:tcPr>
          <w:p>
            <w:pPr>
              <w:pStyle w:val="35"/>
              <w:rPr>
                <w:rFonts w:ascii="Times New Roman" w:hAnsi="Times New Roman" w:cs="Calibri"/>
                <w:sz w:val="24"/>
                <w:szCs w:val="24"/>
              </w:rPr>
            </w:pPr>
            <w:r>
              <w:rPr>
                <w:rFonts w:ascii="Times New Roman" w:hAnsi="Times New Roman" w:cs="Calibri"/>
                <w:sz w:val="24"/>
                <w:szCs w:val="24"/>
              </w:rPr>
              <w:t>Ž. Hodeková, A,Kisová, L.Lengyel, A.Rácz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9" w:type="dxa"/>
          </w:tcPr>
          <w:p>
            <w:pPr>
              <w:pStyle w:val="35"/>
              <w:rPr>
                <w:rFonts w:ascii="Times New Roman" w:hAnsi="Times New Roman" w:cs="Calibri"/>
                <w:sz w:val="24"/>
                <w:szCs w:val="24"/>
              </w:rPr>
            </w:pPr>
            <w:r>
              <w:rPr>
                <w:rFonts w:ascii="Times New Roman" w:hAnsi="Times New Roman" w:cs="Calibri"/>
                <w:sz w:val="24"/>
                <w:szCs w:val="24"/>
              </w:rPr>
              <w:t xml:space="preserve">delegovaní zástupcovia mesta </w:t>
            </w:r>
          </w:p>
        </w:tc>
        <w:tc>
          <w:tcPr>
            <w:tcW w:w="4536" w:type="dxa"/>
          </w:tcPr>
          <w:p>
            <w:pPr>
              <w:pStyle w:val="35"/>
              <w:rPr>
                <w:rFonts w:ascii="Times New Roman" w:hAnsi="Times New Roman" w:cs="Calibri"/>
                <w:sz w:val="24"/>
                <w:szCs w:val="24"/>
              </w:rPr>
            </w:pPr>
            <w:r>
              <w:rPr>
                <w:rFonts w:ascii="Times New Roman" w:hAnsi="Times New Roman" w:cs="Calibri"/>
                <w:sz w:val="24"/>
                <w:szCs w:val="24"/>
              </w:rPr>
              <w:t>A.Marek, O. Gajdáč, P. Ruman, M.Molnár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49" w:type="dxa"/>
          </w:tcPr>
          <w:p>
            <w:pPr>
              <w:pStyle w:val="35"/>
              <w:rPr>
                <w:rFonts w:ascii="Times New Roman" w:hAnsi="Times New Roman" w:cs="Calibri"/>
                <w:sz w:val="24"/>
                <w:szCs w:val="24"/>
              </w:rPr>
            </w:pPr>
            <w:r>
              <w:rPr>
                <w:rFonts w:ascii="Times New Roman" w:hAnsi="Times New Roman" w:cs="Calibri"/>
                <w:sz w:val="24"/>
                <w:szCs w:val="24"/>
              </w:rPr>
              <w:t>za nepedagogických  pracovníkov</w:t>
            </w:r>
          </w:p>
        </w:tc>
        <w:tc>
          <w:tcPr>
            <w:tcW w:w="4536" w:type="dxa"/>
          </w:tcPr>
          <w:p>
            <w:pPr>
              <w:pStyle w:val="35"/>
              <w:rPr>
                <w:rFonts w:ascii="Times New Roman" w:hAnsi="Times New Roman" w:cs="Calibri"/>
                <w:sz w:val="24"/>
                <w:szCs w:val="24"/>
              </w:rPr>
            </w:pPr>
            <w:r>
              <w:rPr>
                <w:rFonts w:ascii="Times New Roman" w:hAnsi="Times New Roman" w:cs="Calibri"/>
                <w:sz w:val="24"/>
                <w:szCs w:val="24"/>
              </w:rPr>
              <w:t>A.Vörosová</w:t>
            </w:r>
          </w:p>
        </w:tc>
      </w:tr>
    </w:tbl>
    <w:p>
      <w:pPr>
        <w:pStyle w:val="35"/>
        <w:ind w:left="720"/>
        <w:rPr>
          <w:rFonts w:ascii="Times New Roman" w:hAnsi="Times New Roman"/>
          <w:sz w:val="24"/>
          <w:szCs w:val="24"/>
        </w:rPr>
      </w:pPr>
    </w:p>
    <w:p>
      <w:pPr>
        <w:pStyle w:val="22"/>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Rada rodičov</w:t>
      </w:r>
      <w:r>
        <w:rPr>
          <w:rFonts w:ascii="Times New Roman" w:hAnsi="Times New Roman" w:cs="Times New Roman"/>
          <w:sz w:val="24"/>
          <w:szCs w:val="24"/>
        </w:rPr>
        <w:t>:</w:t>
      </w:r>
      <w:r>
        <w:rPr>
          <w:rFonts w:ascii="Times New Roman" w:hAnsi="Times New Roman" w:cs="Times New Roman"/>
          <w:sz w:val="24"/>
          <w:szCs w:val="24"/>
          <w:lang w:eastAsia="sk-SK"/>
        </w:rPr>
        <w:t xml:space="preserve"> predseda: </w:t>
      </w:r>
      <w:r>
        <w:rPr>
          <w:rFonts w:ascii="Times New Roman" w:hAnsi="Times New Roman" w:cs="Times New Roman"/>
          <w:b/>
          <w:sz w:val="24"/>
          <w:szCs w:val="24"/>
          <w:lang w:eastAsia="sk-SK"/>
        </w:rPr>
        <w:t>Peter Kuniček</w:t>
      </w:r>
      <w:r>
        <w:rPr>
          <w:rFonts w:ascii="Times New Roman" w:hAnsi="Times New Roman" w:cs="Times New Roman"/>
          <w:sz w:val="24"/>
          <w:szCs w:val="24"/>
          <w:lang w:eastAsia="sk-SK"/>
        </w:rPr>
        <w:t xml:space="preserve"> +  zástupcovia tried (1A, 1B, 2A, 2B, 3A, 3B, , 4A, 4B,4C,  5A, 6A, 7A, 7B, 8A, 9A)</w:t>
      </w:r>
    </w:p>
    <w:p>
      <w:pPr>
        <w:pStyle w:val="22"/>
        <w:autoSpaceDE w:val="0"/>
        <w:autoSpaceDN w:val="0"/>
        <w:adjustRightInd w:val="0"/>
        <w:spacing w:after="0" w:line="240" w:lineRule="auto"/>
        <w:rPr>
          <w:rFonts w:ascii="Times New Roman" w:hAnsi="Times New Roman" w:cs="Times New Roman"/>
          <w:sz w:val="24"/>
          <w:szCs w:val="24"/>
        </w:rPr>
      </w:pPr>
    </w:p>
    <w:p>
      <w:pPr>
        <w:pStyle w:val="22"/>
        <w:numPr>
          <w:ilvl w:val="1"/>
          <w:numId w:val="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Pedagogická rada</w:t>
      </w:r>
    </w:p>
    <w:p>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Pedagogická rada prerokúva plán práce školy, hodnotí jeho plnenie, výsledky výchovnej a vzdelávacej činnosti za každé klasifikačné obdobie školského  roku a za celý školský rok, rokuje o výchovných opatreniach, ktoré ukladá riaditeľ školy. O rokovaniach pedagogickej rady sa píše zápisnica. Členmi pedagogickej rady sú všetci pedagogickí pracovníci školy. Rokovanie pedagogickej rady vedie riaditeľ, prípadne ním poverený zástupca. Pedagogická rada sa zvoláva podľa potreby najmenej však 5 – krát za školský rok.</w:t>
      </w:r>
    </w:p>
    <w:p>
      <w:pPr>
        <w:pStyle w:val="38"/>
        <w:rPr>
          <w:b/>
        </w:rPr>
      </w:pPr>
    </w:p>
    <w:p>
      <w:pPr>
        <w:autoSpaceDE w:val="0"/>
        <w:autoSpaceDN w:val="0"/>
        <w:adjustRightInd w:val="0"/>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Predmetové komisie  a metodické združenia sme po odsúhlasení na pedagogickej rade v školskom roku 2022/2023 zrušili.</w:t>
      </w:r>
    </w:p>
    <w:p>
      <w:pPr>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2. </w:t>
      </w:r>
      <w:r>
        <w:rPr>
          <w:rFonts w:ascii="Times New Roman" w:hAnsi="Times New Roman" w:cs="Times New Roman"/>
          <w:b/>
          <w:bCs/>
          <w:color w:val="000000" w:themeColor="text1"/>
          <w:sz w:val="24"/>
          <w:szCs w:val="24"/>
          <w:u w:val="single"/>
          <w14:textFill>
            <w14:solidFill>
              <w14:schemeClr w14:val="tx1"/>
            </w14:solidFill>
          </w14:textFill>
        </w:rPr>
        <w:t>Údaje o počte žiakov školy vrátane žiakov so špeciálnymi výchovno-vzdelávacími potrebami (ŠVVP) alebo údaje o počte detí v školskom zariadení   /  §2 ods. 1 písm. b)</w:t>
      </w:r>
    </w:p>
    <w:p>
      <w:pPr>
        <w:pStyle w:val="38"/>
        <w:autoSpaceDE w:val="0"/>
        <w:autoSpaceDN w:val="0"/>
        <w:adjustRightInd w:val="0"/>
        <w:rPr>
          <w:b/>
          <w:bCs/>
          <w:color w:val="000000" w:themeColor="text1"/>
          <w:u w:val="single"/>
          <w14:textFill>
            <w14:solidFill>
              <w14:schemeClr w14:val="tx1"/>
            </w14:solidFill>
          </w14:textFill>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552"/>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838"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Trieda</w:t>
            </w:r>
          </w:p>
        </w:tc>
        <w:tc>
          <w:tcPr>
            <w:tcW w:w="2552"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pPr>
              <w:spacing w:after="0" w:line="240" w:lineRule="auto"/>
              <w:jc w:val="center"/>
              <w:rPr>
                <w:rFonts w:ascii="Times New Roman" w:hAnsi="Times New Roman" w:cs="Times New Roman"/>
                <w:bCs/>
                <w:color w:val="000000" w:themeColor="text1"/>
                <w:sz w:val="16"/>
                <w:szCs w:val="16"/>
                <w14:textFill>
                  <w14:solidFill>
                    <w14:schemeClr w14:val="tx1"/>
                  </w14:solidFill>
                </w14:textFill>
              </w:rPr>
            </w:pPr>
            <w:r>
              <w:rPr>
                <w:rFonts w:ascii="Times New Roman" w:hAnsi="Times New Roman" w:cs="Times New Roman"/>
                <w:bCs/>
                <w:color w:val="000000" w:themeColor="text1"/>
                <w:sz w:val="16"/>
                <w:szCs w:val="16"/>
                <w14:textFill>
                  <w14:solidFill>
                    <w14:schemeClr w14:val="tx1"/>
                  </w14:solidFill>
                </w14:textFill>
              </w:rPr>
              <w:t>Počet žiakov</w:t>
            </w:r>
          </w:p>
        </w:tc>
        <w:tc>
          <w:tcPr>
            <w:tcW w:w="4790"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Žiaci so ŠVVP</w:t>
            </w:r>
          </w:p>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 xml:space="preserve"> Individuálne začlenení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1.A</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1.B</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23</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2.A</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24</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 B</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24</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 A</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 B</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20</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4.A</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17</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4.B</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19</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4.C</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 xml:space="preserve">                           19</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5.A</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30</w:t>
            </w:r>
          </w:p>
        </w:tc>
        <w:tc>
          <w:tcPr>
            <w:tcW w:w="4790" w:type="dxa"/>
            <w:tcBorders>
              <w:top w:val="single" w:color="auto" w:sz="4" w:space="0"/>
              <w:left w:val="single" w:color="auto" w:sz="4" w:space="0"/>
              <w:bottom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6. A</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29</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7.A</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16</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7.B</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24</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8.A</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29</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9.A</w:t>
            </w:r>
          </w:p>
        </w:tc>
        <w:tc>
          <w:tcPr>
            <w:tcW w:w="255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r>
              <w:rPr>
                <w:rFonts w:ascii="Times New Roman" w:hAnsi="Times New Roman" w:cs="Times New Roman"/>
                <w:color w:val="000000" w:themeColor="text1"/>
                <w:sz w:val="16"/>
                <w:szCs w:val="16"/>
                <w14:textFill>
                  <w14:solidFill>
                    <w14:schemeClr w14:val="tx1"/>
                  </w14:solidFill>
                </w14:textFill>
              </w:rPr>
              <w:t>22</w:t>
            </w:r>
          </w:p>
        </w:tc>
        <w:tc>
          <w:tcPr>
            <w:tcW w:w="479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color w:val="000000" w:themeColor="text1"/>
                <w:sz w:val="16"/>
                <w:szCs w:val="1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pPr>
              <w:spacing w:after="0" w:line="240" w:lineRule="auto"/>
              <w:rPr>
                <w:rFonts w:ascii="Times New Roman" w:hAnsi="Times New Roman" w:cs="Times New Roman"/>
                <w:bCs/>
                <w:color w:val="000000" w:themeColor="text1"/>
                <w:sz w:val="16"/>
                <w:szCs w:val="16"/>
                <w14:textFill>
                  <w14:solidFill>
                    <w14:schemeClr w14:val="tx1"/>
                  </w14:solidFill>
                </w14:textFill>
              </w:rPr>
            </w:pPr>
            <w:r>
              <w:rPr>
                <w:rFonts w:ascii="Times New Roman" w:hAnsi="Times New Roman" w:cs="Times New Roman"/>
                <w:bCs/>
                <w:color w:val="000000" w:themeColor="text1"/>
                <w:sz w:val="16"/>
                <w:szCs w:val="16"/>
                <w14:textFill>
                  <w14:solidFill>
                    <w14:schemeClr w14:val="tx1"/>
                  </w14:solidFill>
                </w14:textFill>
              </w:rPr>
              <w:t>Spolu</w:t>
            </w:r>
          </w:p>
        </w:tc>
        <w:tc>
          <w:tcPr>
            <w:tcW w:w="2552"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pPr>
              <w:spacing w:after="0" w:line="240" w:lineRule="auto"/>
              <w:jc w:val="center"/>
              <w:rPr>
                <w:rFonts w:ascii="Times New Roman" w:hAnsi="Times New Roman" w:cs="Times New Roman"/>
                <w:bCs/>
                <w:color w:val="000000" w:themeColor="text1"/>
                <w:sz w:val="16"/>
                <w:szCs w:val="16"/>
                <w14:textFill>
                  <w14:solidFill>
                    <w14:schemeClr w14:val="tx1"/>
                  </w14:solidFill>
                </w14:textFill>
              </w:rPr>
            </w:pPr>
            <w:r>
              <w:rPr>
                <w:rFonts w:ascii="Times New Roman" w:hAnsi="Times New Roman" w:cs="Times New Roman"/>
                <w:bCs/>
                <w:color w:val="000000" w:themeColor="text1"/>
                <w:sz w:val="16"/>
                <w:szCs w:val="16"/>
                <w14:textFill>
                  <w14:solidFill>
                    <w14:schemeClr w14:val="tx1"/>
                  </w14:solidFill>
                </w14:textFill>
              </w:rPr>
              <w:t>333</w:t>
            </w:r>
          </w:p>
        </w:tc>
        <w:tc>
          <w:tcPr>
            <w:tcW w:w="4790" w:type="dxa"/>
            <w:tcBorders>
              <w:top w:val="single" w:color="auto" w:sz="4" w:space="0"/>
              <w:left w:val="single" w:color="auto" w:sz="4" w:space="0"/>
              <w:bottom w:val="single" w:color="auto" w:sz="4" w:space="0"/>
              <w:right w:val="single" w:color="auto" w:sz="4" w:space="0"/>
            </w:tcBorders>
            <w:shd w:val="clear" w:color="auto" w:fill="C2D69B" w:themeFill="accent3" w:themeFillTint="99"/>
          </w:tcPr>
          <w:p>
            <w:pPr>
              <w:spacing w:after="0" w:line="240" w:lineRule="auto"/>
              <w:jc w:val="center"/>
              <w:rPr>
                <w:rFonts w:ascii="Times New Roman" w:hAnsi="Times New Roman" w:cs="Times New Roman"/>
                <w:bCs/>
                <w:color w:val="000000" w:themeColor="text1"/>
                <w:sz w:val="16"/>
                <w:szCs w:val="16"/>
                <w14:textFill>
                  <w14:solidFill>
                    <w14:schemeClr w14:val="tx1"/>
                  </w14:solidFill>
                </w14:textFill>
              </w:rPr>
            </w:pPr>
          </w:p>
        </w:tc>
      </w:tr>
    </w:tbl>
    <w:p>
      <w:pPr>
        <w:autoSpaceDE w:val="0"/>
        <w:autoSpaceDN w:val="0"/>
        <w:adjustRightInd w:val="0"/>
        <w:spacing w:after="0" w:line="240" w:lineRule="auto"/>
        <w:rPr>
          <w:rFonts w:ascii="Times New Roman" w:hAnsi="Times New Roman" w:cs="Times New Roman"/>
          <w:b/>
          <w:bCs/>
          <w:color w:val="000000" w:themeColor="text1"/>
          <w:sz w:val="24"/>
          <w:szCs w:val="24"/>
          <w:lang w:eastAsia="sk-SK"/>
          <w14:textFill>
            <w14:solidFill>
              <w14:schemeClr w14:val="tx1"/>
            </w14:solidFill>
          </w14:textFill>
        </w:rPr>
      </w:pPr>
    </w:p>
    <w:tbl>
      <w:tblPr>
        <w:tblStyle w:val="6"/>
        <w:tblW w:w="75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12"/>
        <w:gridCol w:w="612"/>
        <w:gridCol w:w="816"/>
        <w:gridCol w:w="826"/>
        <w:gridCol w:w="844"/>
        <w:gridCol w:w="804"/>
        <w:gridCol w:w="793"/>
        <w:gridCol w:w="796"/>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312"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spacing w:line="240" w:lineRule="auto"/>
              <w:jc w:val="center"/>
              <w:rPr>
                <w:rFonts w:ascii="Times New Roman" w:hAnsi="Times New Roman" w:cs="Times New Roman"/>
                <w:sz w:val="16"/>
                <w:szCs w:val="16"/>
              </w:rPr>
            </w:pPr>
            <w:r>
              <w:rPr>
                <w:rFonts w:ascii="Times New Roman" w:hAnsi="Times New Roman" w:cs="Times New Roman"/>
                <w:bCs/>
                <w:sz w:val="16"/>
                <w:szCs w:val="16"/>
                <w:lang w:eastAsia="sk-SK"/>
              </w:rPr>
              <w:t>Školský klub detí</w:t>
            </w:r>
          </w:p>
        </w:tc>
        <w:tc>
          <w:tcPr>
            <w:tcW w:w="612"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spacing w:line="240" w:lineRule="auto"/>
              <w:jc w:val="center"/>
              <w:rPr>
                <w:rFonts w:ascii="Times New Roman" w:hAnsi="Times New Roman" w:cs="Times New Roman"/>
                <w:sz w:val="16"/>
                <w:szCs w:val="16"/>
              </w:rPr>
            </w:pPr>
            <w:r>
              <w:rPr>
                <w:rFonts w:ascii="Times New Roman" w:hAnsi="Times New Roman" w:cs="Times New Roman"/>
                <w:bCs/>
                <w:sz w:val="16"/>
                <w:szCs w:val="16"/>
                <w:lang w:eastAsia="sk-SK"/>
              </w:rPr>
              <w:t xml:space="preserve">Odd.1 </w:t>
            </w:r>
          </w:p>
        </w:tc>
        <w:tc>
          <w:tcPr>
            <w:tcW w:w="816"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Odd.2   </w:t>
            </w:r>
          </w:p>
        </w:tc>
        <w:tc>
          <w:tcPr>
            <w:tcW w:w="826"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Odd.3 </w:t>
            </w:r>
          </w:p>
        </w:tc>
        <w:tc>
          <w:tcPr>
            <w:tcW w:w="844"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Odd.4 </w:t>
            </w:r>
          </w:p>
        </w:tc>
        <w:tc>
          <w:tcPr>
            <w:tcW w:w="804"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Odd.5   </w:t>
            </w:r>
          </w:p>
        </w:tc>
        <w:tc>
          <w:tcPr>
            <w:tcW w:w="793"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Odd.6 </w:t>
            </w:r>
          </w:p>
        </w:tc>
        <w:tc>
          <w:tcPr>
            <w:tcW w:w="796"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Odd.7 </w:t>
            </w:r>
          </w:p>
        </w:tc>
        <w:tc>
          <w:tcPr>
            <w:tcW w:w="705"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spacing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Spolu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12"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cs="Times New Roman"/>
                <w:sz w:val="16"/>
                <w:szCs w:val="16"/>
              </w:rPr>
            </w:pPr>
            <w:r>
              <w:rPr>
                <w:rFonts w:ascii="Times New Roman" w:hAnsi="Times New Roman" w:cs="Times New Roman"/>
                <w:sz w:val="16"/>
                <w:szCs w:val="16"/>
                <w:lang w:eastAsia="sk-SK"/>
              </w:rPr>
              <w:t>Počet žiakov</w:t>
            </w:r>
          </w:p>
        </w:tc>
        <w:tc>
          <w:tcPr>
            <w:tcW w:w="612"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81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82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844"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804"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793"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796"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cs="Times New Roman"/>
                <w:sz w:val="16"/>
                <w:szCs w:val="16"/>
              </w:rPr>
            </w:pPr>
            <w:r>
              <w:rPr>
                <w:rFonts w:ascii="Times New Roman" w:hAnsi="Times New Roman" w:cs="Times New Roman"/>
                <w:sz w:val="16"/>
                <w:szCs w:val="16"/>
              </w:rPr>
              <w:t>26</w:t>
            </w:r>
          </w:p>
        </w:tc>
        <w:tc>
          <w:tcPr>
            <w:tcW w:w="705"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cs="Times New Roman"/>
                <w:sz w:val="16"/>
                <w:szCs w:val="16"/>
              </w:rPr>
            </w:pPr>
            <w:r>
              <w:rPr>
                <w:rFonts w:ascii="Times New Roman" w:hAnsi="Times New Roman" w:cs="Times New Roman"/>
                <w:sz w:val="16"/>
                <w:szCs w:val="16"/>
              </w:rPr>
              <w:t>182</w:t>
            </w:r>
          </w:p>
        </w:tc>
      </w:tr>
    </w:tbl>
    <w:p>
      <w:pPr>
        <w:autoSpaceDE w:val="0"/>
        <w:autoSpaceDN w:val="0"/>
        <w:adjustRightInd w:val="0"/>
        <w:spacing w:after="0" w:line="240" w:lineRule="auto"/>
        <w:rPr>
          <w:rFonts w:ascii="Times New Roman" w:hAnsi="Times New Roman" w:cs="Times New Roman"/>
          <w:b/>
          <w:bCs/>
          <w:color w:val="FF0000"/>
          <w:sz w:val="24"/>
          <w:szCs w:val="24"/>
        </w:rPr>
      </w:pPr>
    </w:p>
    <w:p>
      <w:pPr>
        <w:autoSpaceDE w:val="0"/>
        <w:autoSpaceDN w:val="0"/>
        <w:adjustRightInd w:val="0"/>
        <w:spacing w:after="0" w:line="240" w:lineRule="auto"/>
        <w:rPr>
          <w:rFonts w:ascii="Times New Roman" w:hAnsi="Times New Roman" w:cs="Times New Roman"/>
          <w:b/>
          <w:bCs/>
          <w:color w:val="FF0000"/>
          <w:sz w:val="24"/>
          <w:szCs w:val="24"/>
        </w:rPr>
      </w:pPr>
    </w:p>
    <w:p>
      <w:pPr>
        <w:autoSpaceDE w:val="0"/>
        <w:autoSpaceDN w:val="0"/>
        <w:adjustRightInd w:val="0"/>
        <w:spacing w:after="0" w:line="240" w:lineRule="auto"/>
        <w:jc w:val="both"/>
        <w:rPr>
          <w:rFonts w:ascii="Times New Roman" w:hAnsi="Times New Roman" w:cs="Times New Roman"/>
          <w:b/>
          <w:bCs/>
          <w:sz w:val="24"/>
          <w:szCs w:val="24"/>
          <w:u w:val="single"/>
          <w:lang w:eastAsia="sk-SK"/>
        </w:rPr>
      </w:pPr>
    </w:p>
    <w:p>
      <w:pPr>
        <w:autoSpaceDE w:val="0"/>
        <w:autoSpaceDN w:val="0"/>
        <w:adjustRightInd w:val="0"/>
        <w:spacing w:after="0" w:line="240" w:lineRule="auto"/>
        <w:jc w:val="both"/>
        <w:rPr>
          <w:rFonts w:ascii="Times New Roman" w:hAnsi="Times New Roman" w:cs="Times New Roman"/>
          <w:b/>
          <w:bCs/>
          <w:sz w:val="24"/>
          <w:szCs w:val="24"/>
          <w:u w:val="single"/>
          <w:lang w:eastAsia="sk-SK"/>
        </w:rPr>
      </w:pPr>
    </w:p>
    <w:p>
      <w:pPr>
        <w:autoSpaceDE w:val="0"/>
        <w:autoSpaceDN w:val="0"/>
        <w:adjustRightInd w:val="0"/>
        <w:spacing w:after="0" w:line="240" w:lineRule="auto"/>
        <w:jc w:val="both"/>
        <w:rPr>
          <w:rFonts w:ascii="Times New Roman" w:hAnsi="Times New Roman" w:cs="Times New Roman"/>
          <w:b/>
          <w:bCs/>
          <w:sz w:val="24"/>
          <w:szCs w:val="24"/>
          <w:u w:val="single"/>
          <w:lang w:eastAsia="sk-SK"/>
        </w:rPr>
      </w:pPr>
      <w:r>
        <w:rPr>
          <w:rFonts w:ascii="Times New Roman" w:hAnsi="Times New Roman" w:cs="Times New Roman"/>
          <w:b/>
          <w:bCs/>
          <w:sz w:val="24"/>
          <w:szCs w:val="24"/>
          <w:u w:val="single"/>
          <w:lang w:eastAsia="sk-SK"/>
        </w:rPr>
        <w:t xml:space="preserve">3. Údaje o počte zapísaných žiakov do prvého ročníka základnej školy; údaje o počtoch a úspešnosti žiakov na prijímacích skúškach a ich následnom prijatí na štúdium na stredné školy  /  </w:t>
      </w:r>
      <w:r>
        <w:rPr>
          <w:rFonts w:ascii="Times New Roman" w:hAnsi="Times New Roman" w:cs="Times New Roman"/>
          <w:b/>
          <w:bCs/>
          <w:sz w:val="24"/>
          <w:szCs w:val="24"/>
          <w:u w:val="single"/>
        </w:rPr>
        <w:t>§2 ods. 1 písm. c)</w:t>
      </w:r>
    </w:p>
    <w:p>
      <w:pPr>
        <w:autoSpaceDE w:val="0"/>
        <w:autoSpaceDN w:val="0"/>
        <w:adjustRightInd w:val="0"/>
        <w:spacing w:after="0" w:line="240" w:lineRule="auto"/>
        <w:rPr>
          <w:rFonts w:ascii="Times New Roman" w:hAnsi="Times New Roman" w:cs="Times New Roman"/>
          <w:b/>
          <w:bCs/>
          <w:sz w:val="24"/>
          <w:szCs w:val="24"/>
          <w:lang w:eastAsia="sk-SK"/>
        </w:rPr>
      </w:pPr>
    </w:p>
    <w:tbl>
      <w:tblPr>
        <w:tblStyle w:val="18"/>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6"/>
        <w:gridCol w:w="1276"/>
        <w:gridCol w:w="1276"/>
        <w:gridCol w:w="1417"/>
        <w:gridCol w:w="1560"/>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Počet zapísaných detí</w:t>
            </w:r>
          </w:p>
        </w:tc>
        <w:tc>
          <w:tcPr>
            <w:tcW w:w="1276" w:type="dxa"/>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Prijatých</w:t>
            </w:r>
          </w:p>
        </w:tc>
        <w:tc>
          <w:tcPr>
            <w:tcW w:w="1276" w:type="dxa"/>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Odklad PŠD</w:t>
            </w:r>
          </w:p>
        </w:tc>
        <w:tc>
          <w:tcPr>
            <w:tcW w:w="1417" w:type="dxa"/>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Nultý ročník</w:t>
            </w:r>
          </w:p>
        </w:tc>
        <w:tc>
          <w:tcPr>
            <w:tcW w:w="1560" w:type="dxa"/>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Prestup z inej školy</w:t>
            </w:r>
          </w:p>
        </w:tc>
        <w:tc>
          <w:tcPr>
            <w:tcW w:w="1275" w:type="dxa"/>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Spolu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44</w:t>
            </w:r>
          </w:p>
        </w:tc>
        <w:tc>
          <w:tcPr>
            <w:tcW w:w="1276" w:type="dxa"/>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40</w:t>
            </w:r>
          </w:p>
        </w:tc>
        <w:tc>
          <w:tcPr>
            <w:tcW w:w="1276" w:type="dxa"/>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w:t>
            </w:r>
          </w:p>
        </w:tc>
        <w:tc>
          <w:tcPr>
            <w:tcW w:w="1417" w:type="dxa"/>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0</w:t>
            </w:r>
          </w:p>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560" w:type="dxa"/>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0</w:t>
            </w:r>
          </w:p>
        </w:tc>
        <w:tc>
          <w:tcPr>
            <w:tcW w:w="1275" w:type="dxa"/>
          </w:tcPr>
          <w:p>
            <w:pPr>
              <w:autoSpaceDE w:val="0"/>
              <w:autoSpaceDN w:val="0"/>
              <w:adjustRightInd w:val="0"/>
              <w:spacing w:after="0" w:line="240" w:lineRule="auto"/>
              <w:jc w:val="center"/>
              <w:rPr>
                <w:rFonts w:ascii="Times New Roman" w:hAnsi="Times New Roman" w:cs="Times New Roman"/>
                <w:bCs/>
                <w:sz w:val="16"/>
                <w:szCs w:val="16"/>
                <w:lang w:eastAsia="sk-SK"/>
              </w:rPr>
            </w:pPr>
          </w:p>
        </w:tc>
      </w:tr>
    </w:tbl>
    <w:p>
      <w:pPr>
        <w:autoSpaceDE w:val="0"/>
        <w:autoSpaceDN w:val="0"/>
        <w:adjustRightInd w:val="0"/>
        <w:spacing w:after="0" w:line="240" w:lineRule="auto"/>
        <w:rPr>
          <w:rFonts w:ascii="Times New Roman" w:hAnsi="Times New Roman" w:cs="Times New Roman"/>
          <w:b/>
          <w:bCs/>
          <w:sz w:val="24"/>
          <w:szCs w:val="24"/>
          <w:lang w:eastAsia="sk-SK"/>
        </w:rPr>
      </w:pPr>
    </w:p>
    <w:tbl>
      <w:tblPr>
        <w:tblStyle w:val="18"/>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6"/>
        <w:gridCol w:w="1276"/>
        <w:gridCol w:w="1276"/>
        <w:gridCol w:w="1417"/>
        <w:gridCol w:w="1560"/>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Prijatí na strednú školu</w:t>
            </w:r>
          </w:p>
        </w:tc>
        <w:tc>
          <w:tcPr>
            <w:tcW w:w="1276" w:type="dxa"/>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Gymnázium</w:t>
            </w:r>
          </w:p>
        </w:tc>
        <w:tc>
          <w:tcPr>
            <w:tcW w:w="1276" w:type="dxa"/>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SOŠ</w:t>
            </w:r>
          </w:p>
        </w:tc>
        <w:tc>
          <w:tcPr>
            <w:tcW w:w="1417" w:type="dxa"/>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SOŠ bez maturity</w:t>
            </w:r>
          </w:p>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560" w:type="dxa"/>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Osemročné gymnáziá</w:t>
            </w:r>
          </w:p>
        </w:tc>
        <w:tc>
          <w:tcPr>
            <w:tcW w:w="1275" w:type="dxa"/>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Spolu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shd w:val="clear" w:color="auto" w:fill="FFFFFF" w:themeFill="background1"/>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Počet žiakov    9. ročníka</w:t>
            </w:r>
          </w:p>
        </w:tc>
        <w:tc>
          <w:tcPr>
            <w:tcW w:w="1276" w:type="dxa"/>
            <w:shd w:val="clear" w:color="auto" w:fill="FFFFFF" w:themeFill="background1"/>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5</w:t>
            </w:r>
          </w:p>
        </w:tc>
        <w:tc>
          <w:tcPr>
            <w:tcW w:w="1276" w:type="dxa"/>
            <w:shd w:val="clear" w:color="auto" w:fill="FFFFFF" w:themeFill="background1"/>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w:t>
            </w:r>
          </w:p>
        </w:tc>
        <w:tc>
          <w:tcPr>
            <w:tcW w:w="1417" w:type="dxa"/>
            <w:shd w:val="clear" w:color="auto" w:fill="FFFFFF" w:themeFill="background1"/>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w:t>
            </w:r>
          </w:p>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560" w:type="dxa"/>
            <w:shd w:val="clear" w:color="auto" w:fill="FFFFFF" w:themeFill="background1"/>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0</w:t>
            </w:r>
          </w:p>
        </w:tc>
        <w:tc>
          <w:tcPr>
            <w:tcW w:w="1275" w:type="dxa"/>
            <w:shd w:val="clear" w:color="auto" w:fill="FFFFFF" w:themeFill="background1"/>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shd w:val="clear" w:color="auto" w:fill="FFFFFF" w:themeFill="background1"/>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Počet žiakov    5. ročníka </w:t>
            </w:r>
          </w:p>
          <w:p>
            <w:pPr>
              <w:autoSpaceDE w:val="0"/>
              <w:autoSpaceDN w:val="0"/>
              <w:adjustRightInd w:val="0"/>
              <w:spacing w:after="0" w:line="240" w:lineRule="auto"/>
              <w:rPr>
                <w:rFonts w:ascii="Times New Roman" w:hAnsi="Times New Roman" w:cs="Times New Roman"/>
                <w:bCs/>
                <w:sz w:val="16"/>
                <w:szCs w:val="16"/>
                <w:lang w:eastAsia="sk-SK"/>
              </w:rPr>
            </w:pPr>
          </w:p>
        </w:tc>
        <w:tc>
          <w:tcPr>
            <w:tcW w:w="1276" w:type="dxa"/>
            <w:shd w:val="clear" w:color="auto" w:fill="FFFFFF" w:themeFill="background1"/>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9</w:t>
            </w:r>
          </w:p>
        </w:tc>
        <w:tc>
          <w:tcPr>
            <w:tcW w:w="1276" w:type="dxa"/>
            <w:shd w:val="clear" w:color="auto" w:fill="FFFFFF" w:themeFill="background1"/>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0</w:t>
            </w:r>
          </w:p>
        </w:tc>
        <w:tc>
          <w:tcPr>
            <w:tcW w:w="1417" w:type="dxa"/>
            <w:shd w:val="clear" w:color="auto" w:fill="FFFFFF" w:themeFill="background1"/>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0</w:t>
            </w:r>
          </w:p>
        </w:tc>
        <w:tc>
          <w:tcPr>
            <w:tcW w:w="1560" w:type="dxa"/>
            <w:shd w:val="clear" w:color="auto" w:fill="FFFFFF" w:themeFill="background1"/>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9</w:t>
            </w:r>
          </w:p>
        </w:tc>
        <w:tc>
          <w:tcPr>
            <w:tcW w:w="1275" w:type="dxa"/>
            <w:shd w:val="clear" w:color="auto" w:fill="FFFFFF" w:themeFill="background1"/>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9</w:t>
            </w:r>
          </w:p>
        </w:tc>
      </w:tr>
    </w:tbl>
    <w:p>
      <w:pPr>
        <w:autoSpaceDE w:val="0"/>
        <w:autoSpaceDN w:val="0"/>
        <w:adjustRightInd w:val="0"/>
        <w:spacing w:after="0" w:line="240" w:lineRule="auto"/>
        <w:rPr>
          <w:rFonts w:ascii="Times New Roman" w:hAnsi="Times New Roman" w:cs="Times New Roman"/>
          <w:b/>
          <w:bCs/>
          <w:color w:val="FF0000"/>
          <w:sz w:val="24"/>
          <w:szCs w:val="24"/>
          <w:lang w:eastAsia="sk-SK"/>
        </w:rPr>
      </w:pPr>
    </w:p>
    <w:p>
      <w:pPr>
        <w:autoSpaceDE w:val="0"/>
        <w:autoSpaceDN w:val="0"/>
        <w:adjustRightInd w:val="0"/>
        <w:spacing w:after="0" w:line="240" w:lineRule="auto"/>
        <w:rPr>
          <w:rFonts w:ascii="Times New Roman" w:hAnsi="Times New Roman" w:cs="Times New Roman"/>
          <w:b/>
          <w:bCs/>
          <w:sz w:val="24"/>
          <w:szCs w:val="24"/>
          <w:lang w:eastAsia="sk-SK"/>
        </w:rPr>
      </w:pPr>
    </w:p>
    <w:p>
      <w:pPr>
        <w:autoSpaceDE w:val="0"/>
        <w:autoSpaceDN w:val="0"/>
        <w:adjustRightInd w:val="0"/>
        <w:spacing w:after="0" w:line="240" w:lineRule="auto"/>
        <w:rPr>
          <w:rFonts w:ascii="Times New Roman" w:hAnsi="Times New Roman" w:cs="Times New Roman"/>
          <w:b/>
          <w:bCs/>
          <w:sz w:val="24"/>
          <w:szCs w:val="24"/>
          <w:lang w:eastAsia="sk-SK"/>
        </w:rPr>
      </w:pPr>
    </w:p>
    <w:p>
      <w:pPr>
        <w:autoSpaceDE w:val="0"/>
        <w:autoSpaceDN w:val="0"/>
        <w:adjustRightInd w:val="0"/>
        <w:spacing w:after="0" w:line="240" w:lineRule="auto"/>
        <w:rPr>
          <w:rFonts w:ascii="Times New Roman" w:hAnsi="Times New Roman" w:cs="Times New Roman"/>
          <w:b/>
          <w:bCs/>
          <w:sz w:val="24"/>
          <w:szCs w:val="24"/>
          <w:lang w:eastAsia="sk-SK"/>
        </w:rPr>
      </w:pPr>
    </w:p>
    <w:p>
      <w:pPr>
        <w:autoSpaceDE w:val="0"/>
        <w:autoSpaceDN w:val="0"/>
        <w:adjustRightInd w:val="0"/>
        <w:spacing w:after="0" w:line="240" w:lineRule="auto"/>
        <w:rPr>
          <w:rFonts w:ascii="Times New Roman" w:hAnsi="Times New Roman" w:cs="Times New Roman"/>
          <w:b/>
          <w:bCs/>
          <w:sz w:val="24"/>
          <w:szCs w:val="24"/>
          <w:lang w:eastAsia="sk-SK"/>
        </w:rPr>
      </w:pPr>
    </w:p>
    <w:p>
      <w:pPr>
        <w:autoSpaceDE w:val="0"/>
        <w:autoSpaceDN w:val="0"/>
        <w:adjustRightInd w:val="0"/>
        <w:spacing w:after="0" w:line="240" w:lineRule="auto"/>
        <w:jc w:val="both"/>
        <w:rPr>
          <w:rFonts w:ascii="Times New Roman" w:hAnsi="Times New Roman" w:cs="Times New Roman"/>
          <w:b/>
          <w:bCs/>
          <w:sz w:val="24"/>
          <w:szCs w:val="24"/>
          <w:u w:val="single"/>
          <w:lang w:eastAsia="sk-SK"/>
        </w:rPr>
      </w:pPr>
      <w:r>
        <w:rPr>
          <w:rFonts w:ascii="Times New Roman" w:hAnsi="Times New Roman" w:cs="Times New Roman"/>
          <w:b/>
          <w:bCs/>
          <w:sz w:val="24"/>
          <w:szCs w:val="24"/>
          <w:u w:val="single"/>
          <w:lang w:eastAsia="sk-SK"/>
        </w:rPr>
        <w:t xml:space="preserve">4. Údaje o výsledkoch hodnotenia a klasifikácie žiakov podľa poskytovaného stupňa vzdelania  / </w:t>
      </w:r>
      <w:r>
        <w:rPr>
          <w:rFonts w:ascii="Times New Roman" w:hAnsi="Times New Roman" w:cs="Times New Roman"/>
          <w:b/>
          <w:bCs/>
          <w:sz w:val="24"/>
          <w:szCs w:val="24"/>
          <w:u w:val="single"/>
        </w:rPr>
        <w:t>§2 ods. 1 písm. e)</w:t>
      </w:r>
    </w:p>
    <w:p>
      <w:pPr>
        <w:autoSpaceDE w:val="0"/>
        <w:autoSpaceDN w:val="0"/>
        <w:adjustRightInd w:val="0"/>
        <w:spacing w:after="0" w:line="240" w:lineRule="auto"/>
        <w:rPr>
          <w:rFonts w:ascii="Times New Roman" w:hAnsi="Times New Roman" w:cs="Times New Roman"/>
          <w:b/>
          <w:bCs/>
          <w:sz w:val="24"/>
          <w:szCs w:val="24"/>
          <w:u w:val="single"/>
          <w:lang w:eastAsia="sk-SK"/>
        </w:rPr>
      </w:pPr>
    </w:p>
    <w:p>
      <w:pPr>
        <w:autoSpaceDE w:val="0"/>
        <w:autoSpaceDN w:val="0"/>
        <w:adjustRightInd w:val="0"/>
        <w:spacing w:after="0" w:line="240" w:lineRule="auto"/>
        <w:rPr>
          <w:rFonts w:ascii="Times New Roman" w:hAnsi="Times New Roman" w:cs="Times New Roman"/>
          <w:b/>
          <w:bCs/>
          <w:sz w:val="24"/>
          <w:szCs w:val="24"/>
          <w:u w:val="single"/>
          <w:lang w:eastAsia="sk-SK"/>
        </w:rPr>
      </w:pPr>
    </w:p>
    <w:p>
      <w:pPr>
        <w:autoSpaceDE w:val="0"/>
        <w:autoSpaceDN w:val="0"/>
        <w:adjustRightInd w:val="0"/>
        <w:spacing w:after="0" w:line="240"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ISCED I</w:t>
      </w:r>
    </w:p>
    <w:p>
      <w:pPr>
        <w:autoSpaceDE w:val="0"/>
        <w:autoSpaceDN w:val="0"/>
        <w:adjustRightInd w:val="0"/>
        <w:spacing w:after="0" w:line="240" w:lineRule="auto"/>
        <w:rPr>
          <w:rFonts w:ascii="Times New Roman" w:hAnsi="Times New Roman" w:cs="Times New Roman"/>
          <w:b/>
          <w:bCs/>
          <w:color w:val="FF0000"/>
          <w:sz w:val="24"/>
          <w:szCs w:val="24"/>
          <w:lang w:eastAsia="sk-SK"/>
        </w:rPr>
      </w:pPr>
    </w:p>
    <w:p>
      <w:pPr>
        <w:autoSpaceDE w:val="0"/>
        <w:autoSpaceDN w:val="0"/>
        <w:adjustRightInd w:val="0"/>
        <w:spacing w:after="0" w:line="240" w:lineRule="auto"/>
        <w:rPr>
          <w:rFonts w:ascii="Times New Roman" w:hAnsi="Times New Roman" w:cs="Times New Roman"/>
          <w:b/>
          <w:bCs/>
          <w:sz w:val="24"/>
          <w:szCs w:val="24"/>
          <w:u w:val="single"/>
          <w:lang w:eastAsia="sk-SK"/>
        </w:rPr>
      </w:pPr>
    </w:p>
    <w:tbl>
      <w:tblPr>
        <w:tblStyle w:val="18"/>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7"/>
        <w:gridCol w:w="1251"/>
        <w:gridCol w:w="923"/>
        <w:gridCol w:w="951"/>
        <w:gridCol w:w="1004"/>
        <w:gridCol w:w="973"/>
        <w:gridCol w:w="922"/>
        <w:gridCol w:w="888"/>
        <w:gridCol w:w="1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7"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Trieda</w:t>
            </w:r>
          </w:p>
        </w:tc>
        <w:tc>
          <w:tcPr>
            <w:tcW w:w="1251"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správanie</w:t>
            </w:r>
          </w:p>
        </w:tc>
        <w:tc>
          <w:tcPr>
            <w:tcW w:w="923"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SJL</w:t>
            </w:r>
          </w:p>
        </w:tc>
        <w:tc>
          <w:tcPr>
            <w:tcW w:w="951"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ANJ</w:t>
            </w:r>
          </w:p>
        </w:tc>
        <w:tc>
          <w:tcPr>
            <w:tcW w:w="1004"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MAT</w:t>
            </w:r>
          </w:p>
        </w:tc>
        <w:tc>
          <w:tcPr>
            <w:tcW w:w="973"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PVO</w:t>
            </w:r>
          </w:p>
        </w:tc>
        <w:tc>
          <w:tcPr>
            <w:tcW w:w="922"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PRI</w:t>
            </w:r>
          </w:p>
        </w:tc>
        <w:tc>
          <w:tcPr>
            <w:tcW w:w="88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VLA</w:t>
            </w:r>
          </w:p>
        </w:tc>
        <w:tc>
          <w:tcPr>
            <w:tcW w:w="1201"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
                <w:bCs/>
                <w:sz w:val="16"/>
                <w:szCs w:val="16"/>
                <w:lang w:eastAsia="sk-SK"/>
              </w:rPr>
            </w:pPr>
            <w:r>
              <w:rPr>
                <w:rFonts w:ascii="Times New Roman" w:hAnsi="Times New Roman" w:cs="Times New Roman"/>
                <w:b/>
                <w:bCs/>
                <w:sz w:val="16"/>
                <w:szCs w:val="16"/>
                <w:lang w:eastAsia="sk-SK"/>
              </w:rPr>
              <w:t xml:space="preserve">Ø </w:t>
            </w:r>
            <w:r>
              <w:rPr>
                <w:rFonts w:ascii="Times New Roman" w:hAnsi="Times New Roman" w:cs="Times New Roman"/>
                <w:bCs/>
                <w:sz w:val="16"/>
                <w:szCs w:val="16"/>
                <w:lang w:eastAsia="sk-SK"/>
              </w:rPr>
              <w:t>triedy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0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1.A</w:t>
            </w:r>
          </w:p>
        </w:tc>
        <w:tc>
          <w:tcPr>
            <w:tcW w:w="12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92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9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100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9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92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1.BRS</w:t>
            </w:r>
          </w:p>
        </w:tc>
        <w:tc>
          <w:tcPr>
            <w:tcW w:w="12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92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9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100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9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h</w:t>
            </w:r>
          </w:p>
        </w:tc>
        <w:tc>
          <w:tcPr>
            <w:tcW w:w="92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 w:hRule="atLeast"/>
        </w:trPr>
        <w:tc>
          <w:tcPr>
            <w:tcW w:w="10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2.A</w:t>
            </w:r>
          </w:p>
        </w:tc>
        <w:tc>
          <w:tcPr>
            <w:tcW w:w="12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92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1,26</w:t>
            </w:r>
          </w:p>
        </w:tc>
        <w:tc>
          <w:tcPr>
            <w:tcW w:w="9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100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1,39</w:t>
            </w:r>
          </w:p>
        </w:tc>
        <w:tc>
          <w:tcPr>
            <w:tcW w:w="9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1,22</w:t>
            </w:r>
          </w:p>
        </w:tc>
        <w:tc>
          <w:tcPr>
            <w:tcW w:w="92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2.BRS</w:t>
            </w:r>
          </w:p>
        </w:tc>
        <w:tc>
          <w:tcPr>
            <w:tcW w:w="12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92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h</w:t>
            </w:r>
          </w:p>
        </w:tc>
        <w:tc>
          <w:tcPr>
            <w:tcW w:w="9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h</w:t>
            </w:r>
          </w:p>
        </w:tc>
        <w:tc>
          <w:tcPr>
            <w:tcW w:w="100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h</w:t>
            </w:r>
          </w:p>
        </w:tc>
        <w:tc>
          <w:tcPr>
            <w:tcW w:w="9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h</w:t>
            </w:r>
          </w:p>
        </w:tc>
        <w:tc>
          <w:tcPr>
            <w:tcW w:w="92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12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3.A</w:t>
            </w:r>
          </w:p>
        </w:tc>
        <w:tc>
          <w:tcPr>
            <w:tcW w:w="12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92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1,40</w:t>
            </w:r>
          </w:p>
        </w:tc>
        <w:tc>
          <w:tcPr>
            <w:tcW w:w="9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1,10</w:t>
            </w:r>
          </w:p>
        </w:tc>
        <w:tc>
          <w:tcPr>
            <w:tcW w:w="100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1,35</w:t>
            </w:r>
          </w:p>
        </w:tc>
        <w:tc>
          <w:tcPr>
            <w:tcW w:w="9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1,35</w:t>
            </w:r>
          </w:p>
        </w:tc>
        <w:tc>
          <w:tcPr>
            <w:tcW w:w="8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1,35</w:t>
            </w:r>
          </w:p>
        </w:tc>
        <w:tc>
          <w:tcPr>
            <w:tcW w:w="12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3.B</w:t>
            </w:r>
          </w:p>
        </w:tc>
        <w:tc>
          <w:tcPr>
            <w:tcW w:w="12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92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1,54</w:t>
            </w:r>
          </w:p>
        </w:tc>
        <w:tc>
          <w:tcPr>
            <w:tcW w:w="9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1,18</w:t>
            </w:r>
          </w:p>
        </w:tc>
        <w:tc>
          <w:tcPr>
            <w:tcW w:w="100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1,24</w:t>
            </w:r>
          </w:p>
        </w:tc>
        <w:tc>
          <w:tcPr>
            <w:tcW w:w="9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1,29</w:t>
            </w:r>
          </w:p>
        </w:tc>
        <w:tc>
          <w:tcPr>
            <w:tcW w:w="8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1,24</w:t>
            </w:r>
          </w:p>
        </w:tc>
        <w:tc>
          <w:tcPr>
            <w:tcW w:w="12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4.A</w:t>
            </w:r>
          </w:p>
        </w:tc>
        <w:tc>
          <w:tcPr>
            <w:tcW w:w="12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92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1,80</w:t>
            </w:r>
          </w:p>
        </w:tc>
        <w:tc>
          <w:tcPr>
            <w:tcW w:w="9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1,47</w:t>
            </w:r>
          </w:p>
        </w:tc>
        <w:tc>
          <w:tcPr>
            <w:tcW w:w="100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1,60</w:t>
            </w:r>
          </w:p>
        </w:tc>
        <w:tc>
          <w:tcPr>
            <w:tcW w:w="9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1,27</w:t>
            </w:r>
          </w:p>
        </w:tc>
        <w:tc>
          <w:tcPr>
            <w:tcW w:w="8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1,53</w:t>
            </w:r>
          </w:p>
        </w:tc>
        <w:tc>
          <w:tcPr>
            <w:tcW w:w="12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4.B</w:t>
            </w:r>
          </w:p>
        </w:tc>
        <w:tc>
          <w:tcPr>
            <w:tcW w:w="12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92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1,37</w:t>
            </w:r>
          </w:p>
        </w:tc>
        <w:tc>
          <w:tcPr>
            <w:tcW w:w="9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1,21</w:t>
            </w:r>
          </w:p>
        </w:tc>
        <w:tc>
          <w:tcPr>
            <w:tcW w:w="100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1,37</w:t>
            </w:r>
          </w:p>
        </w:tc>
        <w:tc>
          <w:tcPr>
            <w:tcW w:w="9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1,11</w:t>
            </w:r>
          </w:p>
        </w:tc>
        <w:tc>
          <w:tcPr>
            <w:tcW w:w="8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1,11</w:t>
            </w:r>
          </w:p>
        </w:tc>
        <w:tc>
          <w:tcPr>
            <w:tcW w:w="12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4.C</w:t>
            </w:r>
          </w:p>
        </w:tc>
        <w:tc>
          <w:tcPr>
            <w:tcW w:w="12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92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1,63</w:t>
            </w:r>
          </w:p>
        </w:tc>
        <w:tc>
          <w:tcPr>
            <w:tcW w:w="95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1,37</w:t>
            </w:r>
          </w:p>
        </w:tc>
        <w:tc>
          <w:tcPr>
            <w:tcW w:w="100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1,21</w:t>
            </w:r>
          </w:p>
        </w:tc>
        <w:tc>
          <w:tcPr>
            <w:tcW w:w="97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92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1,21</w:t>
            </w:r>
          </w:p>
        </w:tc>
        <w:tc>
          <w:tcPr>
            <w:tcW w:w="88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1,32</w:t>
            </w:r>
          </w:p>
        </w:tc>
        <w:tc>
          <w:tcPr>
            <w:tcW w:w="12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1,35</w:t>
            </w:r>
          </w:p>
        </w:tc>
      </w:tr>
    </w:tbl>
    <w:p>
      <w:pPr>
        <w:autoSpaceDE w:val="0"/>
        <w:autoSpaceDN w:val="0"/>
        <w:adjustRightInd w:val="0"/>
        <w:spacing w:after="0" w:line="240" w:lineRule="auto"/>
        <w:rPr>
          <w:rFonts w:ascii="Times New Roman" w:hAnsi="Times New Roman" w:cs="Times New Roman"/>
          <w:b/>
          <w:bCs/>
          <w:sz w:val="24"/>
          <w:szCs w:val="24"/>
          <w:u w:val="single"/>
          <w:lang w:eastAsia="sk-SK"/>
        </w:rPr>
      </w:pPr>
    </w:p>
    <w:p>
      <w:pPr>
        <w:autoSpaceDE w:val="0"/>
        <w:autoSpaceDN w:val="0"/>
        <w:adjustRightInd w:val="0"/>
        <w:spacing w:after="0" w:line="240" w:lineRule="auto"/>
        <w:rPr>
          <w:rFonts w:ascii="Times New Roman" w:hAnsi="Times New Roman" w:cs="Times New Roman"/>
          <w:b/>
          <w:bCs/>
          <w:color w:val="FF0000"/>
          <w:sz w:val="24"/>
          <w:szCs w:val="24"/>
          <w:u w:val="single"/>
          <w:lang w:eastAsia="sk-SK"/>
        </w:rPr>
      </w:pPr>
    </w:p>
    <w:p>
      <w:pPr>
        <w:autoSpaceDE w:val="0"/>
        <w:autoSpaceDN w:val="0"/>
        <w:adjustRightInd w:val="0"/>
        <w:spacing w:after="0" w:line="240"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ISCED II</w:t>
      </w:r>
    </w:p>
    <w:p>
      <w:pPr>
        <w:autoSpaceDE w:val="0"/>
        <w:autoSpaceDN w:val="0"/>
        <w:adjustRightInd w:val="0"/>
        <w:spacing w:after="0" w:line="240" w:lineRule="auto"/>
        <w:rPr>
          <w:rFonts w:ascii="Times New Roman" w:hAnsi="Times New Roman" w:cs="Times New Roman"/>
          <w:b/>
          <w:bCs/>
          <w:color w:val="FF0000"/>
          <w:sz w:val="24"/>
          <w:szCs w:val="24"/>
          <w:u w:val="single"/>
          <w:lang w:eastAsia="sk-SK"/>
        </w:rPr>
      </w:pPr>
    </w:p>
    <w:tbl>
      <w:tblPr>
        <w:tblStyle w:val="1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8"/>
        <w:gridCol w:w="882"/>
        <w:gridCol w:w="530"/>
        <w:gridCol w:w="530"/>
        <w:gridCol w:w="531"/>
        <w:gridCol w:w="531"/>
        <w:gridCol w:w="590"/>
        <w:gridCol w:w="531"/>
        <w:gridCol w:w="536"/>
        <w:gridCol w:w="531"/>
        <w:gridCol w:w="714"/>
        <w:gridCol w:w="531"/>
        <w:gridCol w:w="572"/>
        <w:gridCol w:w="563"/>
        <w:gridCol w:w="670"/>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9"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Trieda</w:t>
            </w:r>
          </w:p>
        </w:tc>
        <w:tc>
          <w:tcPr>
            <w:tcW w:w="883"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správanie</w:t>
            </w:r>
          </w:p>
        </w:tc>
        <w:tc>
          <w:tcPr>
            <w:tcW w:w="531"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SJL</w:t>
            </w:r>
          </w:p>
        </w:tc>
        <w:tc>
          <w:tcPr>
            <w:tcW w:w="531"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ANJ</w:t>
            </w:r>
          </w:p>
        </w:tc>
        <w:tc>
          <w:tcPr>
            <w:tcW w:w="531"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NEJ</w:t>
            </w:r>
          </w:p>
        </w:tc>
        <w:tc>
          <w:tcPr>
            <w:tcW w:w="531"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SPJ</w:t>
            </w:r>
          </w:p>
        </w:tc>
        <w:tc>
          <w:tcPr>
            <w:tcW w:w="590"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MAT</w:t>
            </w:r>
          </w:p>
        </w:tc>
        <w:tc>
          <w:tcPr>
            <w:tcW w:w="531"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INF</w:t>
            </w:r>
          </w:p>
        </w:tc>
        <w:tc>
          <w:tcPr>
            <w:tcW w:w="536"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FYZ</w:t>
            </w:r>
          </w:p>
        </w:tc>
        <w:tc>
          <w:tcPr>
            <w:tcW w:w="531"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BIO</w:t>
            </w:r>
          </w:p>
        </w:tc>
        <w:tc>
          <w:tcPr>
            <w:tcW w:w="714"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CHEM</w:t>
            </w:r>
          </w:p>
        </w:tc>
        <w:tc>
          <w:tcPr>
            <w:tcW w:w="531"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DEJ</w:t>
            </w:r>
          </w:p>
        </w:tc>
        <w:tc>
          <w:tcPr>
            <w:tcW w:w="572"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GEO</w:t>
            </w:r>
          </w:p>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3"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OBN</w:t>
            </w:r>
          </w:p>
        </w:tc>
        <w:tc>
          <w:tcPr>
            <w:tcW w:w="670"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TECH</w:t>
            </w:r>
          </w:p>
        </w:tc>
        <w:tc>
          <w:tcPr>
            <w:tcW w:w="710"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Ø</w:t>
            </w:r>
          </w:p>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triedy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5.A</w:t>
            </w:r>
          </w:p>
        </w:tc>
        <w:tc>
          <w:tcPr>
            <w:tcW w:w="88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1,43</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1,46</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1,32</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1,75</w:t>
            </w:r>
          </w:p>
        </w:tc>
        <w:tc>
          <w:tcPr>
            <w:tcW w:w="71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1,25</w:t>
            </w:r>
          </w:p>
        </w:tc>
        <w:tc>
          <w:tcPr>
            <w:tcW w:w="5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1,11</w:t>
            </w:r>
          </w:p>
        </w:tc>
        <w:tc>
          <w:tcPr>
            <w:tcW w:w="5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7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7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   6.A</w:t>
            </w:r>
          </w:p>
        </w:tc>
        <w:tc>
          <w:tcPr>
            <w:tcW w:w="88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2,1</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1,73</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1,73</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1,63</w:t>
            </w:r>
          </w:p>
        </w:tc>
        <w:tc>
          <w:tcPr>
            <w:tcW w:w="5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2,00</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1,93</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1,77</w:t>
            </w:r>
          </w:p>
        </w:tc>
        <w:tc>
          <w:tcPr>
            <w:tcW w:w="71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w:t>
            </w:r>
          </w:p>
        </w:tc>
        <w:tc>
          <w:tcPr>
            <w:tcW w:w="5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1,30</w:t>
            </w:r>
          </w:p>
        </w:tc>
        <w:tc>
          <w:tcPr>
            <w:tcW w:w="5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1,07</w:t>
            </w:r>
          </w:p>
        </w:tc>
        <w:tc>
          <w:tcPr>
            <w:tcW w:w="67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7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7.A</w:t>
            </w:r>
          </w:p>
        </w:tc>
        <w:tc>
          <w:tcPr>
            <w:tcW w:w="88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1,81</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1,56</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1,38</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1,88</w:t>
            </w:r>
          </w:p>
        </w:tc>
        <w:tc>
          <w:tcPr>
            <w:tcW w:w="5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1,25</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1,38</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1,56</w:t>
            </w:r>
          </w:p>
        </w:tc>
        <w:tc>
          <w:tcPr>
            <w:tcW w:w="71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1,38</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1,31</w:t>
            </w:r>
          </w:p>
        </w:tc>
        <w:tc>
          <w:tcPr>
            <w:tcW w:w="5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1,44</w:t>
            </w:r>
          </w:p>
        </w:tc>
        <w:tc>
          <w:tcPr>
            <w:tcW w:w="5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1,13</w:t>
            </w:r>
          </w:p>
        </w:tc>
        <w:tc>
          <w:tcPr>
            <w:tcW w:w="67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7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7.B</w:t>
            </w:r>
          </w:p>
        </w:tc>
        <w:tc>
          <w:tcPr>
            <w:tcW w:w="88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2,00</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1,75</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1,91</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2,12</w:t>
            </w:r>
          </w:p>
        </w:tc>
        <w:tc>
          <w:tcPr>
            <w:tcW w:w="5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1,35</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1,65</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1,65</w:t>
            </w:r>
          </w:p>
        </w:tc>
        <w:tc>
          <w:tcPr>
            <w:tcW w:w="71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1,40</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1,85</w:t>
            </w:r>
          </w:p>
        </w:tc>
        <w:tc>
          <w:tcPr>
            <w:tcW w:w="5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1,25</w:t>
            </w:r>
          </w:p>
        </w:tc>
        <w:tc>
          <w:tcPr>
            <w:tcW w:w="5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1,20</w:t>
            </w:r>
          </w:p>
        </w:tc>
        <w:tc>
          <w:tcPr>
            <w:tcW w:w="67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7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 xml:space="preserve">   8.A</w:t>
            </w:r>
          </w:p>
        </w:tc>
        <w:tc>
          <w:tcPr>
            <w:tcW w:w="88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2,07</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1,67</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2,00</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1,77</w:t>
            </w:r>
          </w:p>
        </w:tc>
        <w:tc>
          <w:tcPr>
            <w:tcW w:w="5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1,81</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1,04</w:t>
            </w:r>
          </w:p>
        </w:tc>
        <w:tc>
          <w:tcPr>
            <w:tcW w:w="5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1,85</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1,89</w:t>
            </w:r>
          </w:p>
        </w:tc>
        <w:tc>
          <w:tcPr>
            <w:tcW w:w="71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1,93</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1,81</w:t>
            </w:r>
          </w:p>
        </w:tc>
        <w:tc>
          <w:tcPr>
            <w:tcW w:w="5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1,83</w:t>
            </w:r>
          </w:p>
        </w:tc>
        <w:tc>
          <w:tcPr>
            <w:tcW w:w="5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1,19</w:t>
            </w:r>
          </w:p>
        </w:tc>
        <w:tc>
          <w:tcPr>
            <w:tcW w:w="67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7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9.A</w:t>
            </w:r>
          </w:p>
        </w:tc>
        <w:tc>
          <w:tcPr>
            <w:tcW w:w="88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1,53</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1,50</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1,88</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1,13</w:t>
            </w:r>
          </w:p>
        </w:tc>
        <w:tc>
          <w:tcPr>
            <w:tcW w:w="5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1,53</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1,21</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1,35</w:t>
            </w:r>
          </w:p>
        </w:tc>
        <w:tc>
          <w:tcPr>
            <w:tcW w:w="714"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1,47</w:t>
            </w:r>
          </w:p>
        </w:tc>
        <w:tc>
          <w:tcPr>
            <w:tcW w:w="53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1,24</w:t>
            </w:r>
          </w:p>
        </w:tc>
        <w:tc>
          <w:tcPr>
            <w:tcW w:w="5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1,12</w:t>
            </w:r>
          </w:p>
        </w:tc>
        <w:tc>
          <w:tcPr>
            <w:tcW w:w="56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1,00</w:t>
            </w:r>
          </w:p>
        </w:tc>
        <w:tc>
          <w:tcPr>
            <w:tcW w:w="67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71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1,33</w:t>
            </w:r>
          </w:p>
        </w:tc>
      </w:tr>
    </w:tbl>
    <w:p>
      <w:pPr>
        <w:autoSpaceDE w:val="0"/>
        <w:autoSpaceDN w:val="0"/>
        <w:adjustRightInd w:val="0"/>
        <w:spacing w:after="0" w:line="240" w:lineRule="auto"/>
        <w:rPr>
          <w:rFonts w:ascii="Times New Roman" w:hAnsi="Times New Roman" w:cs="Times New Roman"/>
          <w:b/>
          <w:bCs/>
          <w:color w:val="FF0000"/>
          <w:sz w:val="24"/>
          <w:szCs w:val="24"/>
          <w:u w:val="single"/>
          <w:lang w:eastAsia="sk-SK"/>
        </w:rPr>
      </w:pPr>
    </w:p>
    <w:p>
      <w:pPr>
        <w:autoSpaceDE w:val="0"/>
        <w:autoSpaceDN w:val="0"/>
        <w:adjustRightInd w:val="0"/>
        <w:spacing w:after="0" w:line="240"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Prospech a dochádzka žiakov:</w:t>
      </w:r>
    </w:p>
    <w:tbl>
      <w:tblPr>
        <w:tblStyle w:val="18"/>
        <w:tblW w:w="96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5"/>
        <w:gridCol w:w="1249"/>
        <w:gridCol w:w="597"/>
        <w:gridCol w:w="568"/>
        <w:gridCol w:w="567"/>
        <w:gridCol w:w="567"/>
        <w:gridCol w:w="708"/>
        <w:gridCol w:w="236"/>
        <w:gridCol w:w="615"/>
        <w:gridCol w:w="567"/>
        <w:gridCol w:w="567"/>
        <w:gridCol w:w="709"/>
        <w:gridCol w:w="567"/>
        <w:gridCol w:w="708"/>
        <w:gridCol w:w="236"/>
        <w:gridCol w:w="19"/>
        <w:gridCol w:w="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1" w:type="dxa"/>
            <w:gridSpan w:val="2"/>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229" w:type="dxa"/>
            <w:gridSpan w:val="14"/>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Ročník</w:t>
            </w:r>
          </w:p>
        </w:tc>
        <w:tc>
          <w:tcPr>
            <w:tcW w:w="87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ZZ*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7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s="Times New Roman"/>
                <w:bCs/>
                <w:sz w:val="16"/>
                <w:szCs w:val="16"/>
                <w:lang w:eastAsia="sk-SK"/>
              </w:rPr>
            </w:pPr>
          </w:p>
        </w:tc>
        <w:tc>
          <w:tcPr>
            <w:tcW w:w="5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w:t>
            </w:r>
          </w:p>
        </w:tc>
        <w:tc>
          <w:tcPr>
            <w:tcW w:w="7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spolu</w:t>
            </w: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5.</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6.</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7.</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8.</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9.</w:t>
            </w:r>
          </w:p>
        </w:tc>
        <w:tc>
          <w:tcPr>
            <w:tcW w:w="70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spolu</w:t>
            </w: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Žiaci ku koncu školského roka:</w:t>
            </w:r>
          </w:p>
        </w:tc>
        <w:tc>
          <w:tcPr>
            <w:tcW w:w="5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40</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48</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40</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56</w:t>
            </w: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184</w:t>
            </w: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31</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31</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38</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28</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w:t>
            </w: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146</w:t>
            </w: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 w:type="dxa"/>
            <w:vMerge w:val="restart"/>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stav</w:t>
            </w:r>
          </w:p>
        </w:tc>
        <w:tc>
          <w:tcPr>
            <w:tcW w:w="12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prospeli</w:t>
            </w:r>
          </w:p>
        </w:tc>
        <w:tc>
          <w:tcPr>
            <w:tcW w:w="5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40</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48</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38</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54</w:t>
            </w: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180</w:t>
            </w: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30</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30</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36</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27</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17</w:t>
            </w: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140</w:t>
            </w: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1"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s="Times New Roman"/>
                <w:bCs/>
                <w:sz w:val="16"/>
                <w:szCs w:val="16"/>
                <w:lang w:eastAsia="sk-SK"/>
              </w:rPr>
            </w:pPr>
          </w:p>
        </w:tc>
        <w:tc>
          <w:tcPr>
            <w:tcW w:w="12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neprospeli</w:t>
            </w:r>
          </w:p>
        </w:tc>
        <w:tc>
          <w:tcPr>
            <w:tcW w:w="5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1"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s="Times New Roman"/>
                <w:bCs/>
                <w:sz w:val="16"/>
                <w:szCs w:val="16"/>
                <w:lang w:eastAsia="sk-SK"/>
              </w:rPr>
            </w:pPr>
          </w:p>
        </w:tc>
        <w:tc>
          <w:tcPr>
            <w:tcW w:w="12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nehodnotení</w:t>
            </w:r>
          </w:p>
        </w:tc>
        <w:tc>
          <w:tcPr>
            <w:tcW w:w="5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2</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w:t>
            </w: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w:t>
            </w: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w:t>
            </w: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6</w:t>
            </w: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1"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cs="Times New Roman"/>
                <w:bCs/>
                <w:sz w:val="16"/>
                <w:szCs w:val="16"/>
                <w:lang w:eastAsia="sk-SK"/>
              </w:rPr>
            </w:pPr>
          </w:p>
        </w:tc>
        <w:tc>
          <w:tcPr>
            <w:tcW w:w="124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budú opakovať ročník</w:t>
            </w:r>
          </w:p>
        </w:tc>
        <w:tc>
          <w:tcPr>
            <w:tcW w:w="5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Žiaci, ktorí robili opravnú skúšku</w:t>
            </w:r>
          </w:p>
        </w:tc>
        <w:tc>
          <w:tcPr>
            <w:tcW w:w="5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Žiaci klasifikovaní stupňom 2.,3.,4.,</w:t>
            </w:r>
          </w:p>
        </w:tc>
        <w:tc>
          <w:tcPr>
            <w:tcW w:w="5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Žiaci zo SZP*</w:t>
            </w:r>
          </w:p>
        </w:tc>
        <w:tc>
          <w:tcPr>
            <w:tcW w:w="5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3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Počet vymeškaných hodín spolu</w:t>
            </w:r>
          </w:p>
        </w:tc>
        <w:tc>
          <w:tcPr>
            <w:tcW w:w="59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4774</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5941</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4669</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6826</w:t>
            </w: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22210</w:t>
            </w: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61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3727</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1450</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3528</w:t>
            </w:r>
          </w:p>
        </w:tc>
        <w:tc>
          <w:tcPr>
            <w:tcW w:w="70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2967</w:t>
            </w:r>
          </w:p>
        </w:tc>
        <w:tc>
          <w:tcPr>
            <w:tcW w:w="56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1206</w:t>
            </w:r>
          </w:p>
        </w:tc>
        <w:tc>
          <w:tcPr>
            <w:tcW w:w="70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12878</w:t>
            </w:r>
          </w:p>
        </w:tc>
        <w:tc>
          <w:tcPr>
            <w:tcW w:w="236"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2308</w:t>
            </w:r>
          </w:p>
        </w:tc>
      </w:tr>
    </w:tbl>
    <w:p>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*ZZ – zdravotne znevýhodnení  *SZP – sociálne znevýhodnené prostredie</w:t>
      </w:r>
    </w:p>
    <w:p>
      <w:pPr>
        <w:autoSpaceDE w:val="0"/>
        <w:autoSpaceDN w:val="0"/>
        <w:adjustRightInd w:val="0"/>
        <w:spacing w:after="0" w:line="240" w:lineRule="auto"/>
        <w:rPr>
          <w:rFonts w:ascii="Times New Roman" w:hAnsi="Times New Roman" w:cs="Times New Roman"/>
          <w:b/>
          <w:bCs/>
          <w:sz w:val="24"/>
          <w:szCs w:val="24"/>
        </w:rPr>
      </w:pPr>
    </w:p>
    <w:p>
      <w:pPr>
        <w:autoSpaceDE w:val="0"/>
        <w:autoSpaceDN w:val="0"/>
        <w:adjustRightInd w:val="0"/>
        <w:spacing w:after="0" w:line="240"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Výsledky TESTOVANIA 9/2022 </w:t>
      </w:r>
    </w:p>
    <w:p>
      <w:pPr>
        <w:autoSpaceDE w:val="0"/>
        <w:autoSpaceDN w:val="0"/>
        <w:adjustRightInd w:val="0"/>
        <w:spacing w:after="0" w:line="240" w:lineRule="auto"/>
        <w:rPr>
          <w:rFonts w:ascii="Times New Roman" w:hAnsi="Times New Roman" w:cs="Times New Roman"/>
          <w:b/>
          <w:bCs/>
          <w:sz w:val="24"/>
          <w:szCs w:val="24"/>
          <w:u w:val="single"/>
          <w:lang w:eastAsia="sk-SK"/>
        </w:rPr>
      </w:pPr>
    </w:p>
    <w:tbl>
      <w:tblPr>
        <w:tblStyle w:val="18"/>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45"/>
        <w:gridCol w:w="2598"/>
        <w:gridCol w:w="3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45"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
                <w:bCs/>
                <w:sz w:val="16"/>
                <w:szCs w:val="16"/>
                <w:lang w:eastAsia="sk-SK"/>
              </w:rPr>
            </w:pPr>
            <w:r>
              <w:rPr>
                <w:rFonts w:ascii="Times New Roman" w:hAnsi="Times New Roman" w:cs="Times New Roman"/>
                <w:b/>
                <w:bCs/>
                <w:sz w:val="16"/>
                <w:szCs w:val="16"/>
                <w:lang w:eastAsia="sk-SK"/>
              </w:rPr>
              <w:t>Základné údaje</w:t>
            </w:r>
          </w:p>
        </w:tc>
        <w:tc>
          <w:tcPr>
            <w:tcW w:w="2598"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
                <w:bCs/>
                <w:sz w:val="16"/>
                <w:szCs w:val="16"/>
                <w:lang w:eastAsia="sk-SK"/>
              </w:rPr>
            </w:pPr>
            <w:r>
              <w:rPr>
                <w:rFonts w:ascii="Times New Roman" w:hAnsi="Times New Roman" w:cs="Times New Roman"/>
                <w:b/>
                <w:bCs/>
                <w:sz w:val="16"/>
                <w:szCs w:val="16"/>
                <w:lang w:eastAsia="sk-SK"/>
              </w:rPr>
              <w:t>Matematika</w:t>
            </w:r>
          </w:p>
        </w:tc>
        <w:tc>
          <w:tcPr>
            <w:tcW w:w="3137"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autoSpaceDE w:val="0"/>
              <w:autoSpaceDN w:val="0"/>
              <w:adjustRightInd w:val="0"/>
              <w:spacing w:after="0" w:line="240" w:lineRule="auto"/>
              <w:jc w:val="center"/>
              <w:rPr>
                <w:rFonts w:ascii="Times New Roman" w:hAnsi="Times New Roman" w:cs="Times New Roman"/>
                <w:b/>
                <w:bCs/>
                <w:sz w:val="16"/>
                <w:szCs w:val="16"/>
                <w:lang w:eastAsia="sk-SK"/>
              </w:rPr>
            </w:pPr>
            <w:r>
              <w:rPr>
                <w:rFonts w:ascii="Times New Roman" w:hAnsi="Times New Roman" w:cs="Times New Roman"/>
                <w:b/>
                <w:bCs/>
                <w:sz w:val="16"/>
                <w:szCs w:val="16"/>
                <w:lang w:eastAsia="sk-SK"/>
              </w:rPr>
              <w:t>Slovenský jazyk a literatúra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4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Počet testovaných žiakov</w:t>
            </w:r>
          </w:p>
        </w:tc>
        <w:tc>
          <w:tcPr>
            <w:tcW w:w="259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w:t>
            </w:r>
          </w:p>
        </w:tc>
        <w:tc>
          <w:tcPr>
            <w:tcW w:w="313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4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Priemerná % úspešnosť školy</w:t>
            </w:r>
          </w:p>
        </w:tc>
        <w:tc>
          <w:tcPr>
            <w:tcW w:w="259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59,6</w:t>
            </w:r>
          </w:p>
        </w:tc>
        <w:tc>
          <w:tcPr>
            <w:tcW w:w="313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64,8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4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Priemerná % úspešnosť SR</w:t>
            </w:r>
          </w:p>
        </w:tc>
        <w:tc>
          <w:tcPr>
            <w:tcW w:w="259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55,1</w:t>
            </w:r>
          </w:p>
        </w:tc>
        <w:tc>
          <w:tcPr>
            <w:tcW w:w="313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58,7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4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rPr>
                <w:rFonts w:ascii="Times New Roman" w:hAnsi="Times New Roman" w:cs="Times New Roman"/>
                <w:bCs/>
                <w:sz w:val="16"/>
                <w:szCs w:val="16"/>
                <w:lang w:eastAsia="sk-SK"/>
              </w:rPr>
            </w:pPr>
            <w:r>
              <w:rPr>
                <w:rFonts w:ascii="Times New Roman" w:hAnsi="Times New Roman" w:cs="Times New Roman"/>
                <w:bCs/>
                <w:sz w:val="16"/>
                <w:szCs w:val="16"/>
                <w:lang w:eastAsia="sk-SK"/>
              </w:rPr>
              <w:t>Rozdiel</w:t>
            </w:r>
          </w:p>
        </w:tc>
        <w:tc>
          <w:tcPr>
            <w:tcW w:w="259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4,5</w:t>
            </w:r>
          </w:p>
        </w:tc>
        <w:tc>
          <w:tcPr>
            <w:tcW w:w="3137"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jc w:val="center"/>
              <w:rPr>
                <w:rFonts w:ascii="Times New Roman" w:hAnsi="Times New Roman" w:cs="Times New Roman"/>
                <w:bCs/>
                <w:sz w:val="16"/>
                <w:szCs w:val="16"/>
                <w:lang w:eastAsia="sk-SK"/>
              </w:rPr>
            </w:pPr>
            <w:r>
              <w:rPr>
                <w:rFonts w:ascii="Times New Roman" w:hAnsi="Times New Roman" w:cs="Times New Roman"/>
                <w:bCs/>
                <w:sz w:val="16"/>
                <w:szCs w:val="16"/>
                <w:lang w:eastAsia="sk-SK"/>
              </w:rPr>
              <w:t>6,1</w:t>
            </w:r>
          </w:p>
        </w:tc>
      </w:tr>
    </w:tbl>
    <w:p/>
    <w:p>
      <w:pPr>
        <w:autoSpaceDE w:val="0"/>
        <w:autoSpaceDN w:val="0"/>
        <w:adjustRightInd w:val="0"/>
        <w:spacing w:after="0" w:line="240" w:lineRule="auto"/>
        <w:rPr>
          <w:rFonts w:ascii="Times New Roman" w:hAnsi="Times New Roman" w:cs="Times New Roman"/>
          <w:b/>
          <w:bCs/>
          <w:sz w:val="24"/>
          <w:szCs w:val="24"/>
          <w:lang w:eastAsia="sk-SK"/>
        </w:rPr>
      </w:pPr>
    </w:p>
    <w:p>
      <w:pPr>
        <w:autoSpaceDE w:val="0"/>
        <w:autoSpaceDN w:val="0"/>
        <w:adjustRightInd w:val="0"/>
        <w:spacing w:after="0" w:line="240" w:lineRule="auto"/>
        <w:rPr>
          <w:rFonts w:ascii="Times New Roman" w:hAnsi="Times New Roman" w:cs="Times New Roman"/>
          <w:b/>
          <w:bCs/>
          <w:sz w:val="24"/>
          <w:szCs w:val="24"/>
          <w:lang w:eastAsia="sk-SK"/>
        </w:rPr>
      </w:pPr>
    </w:p>
    <w:p>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lang w:eastAsia="sk-SK"/>
        </w:rPr>
        <w:t xml:space="preserve">5. Zoznam študijných odborov a učebných  odborov a ich zameraní, v ktorých škola zabezpečuje výchovu a vzdelávanie, zoznam uplatňovaných učebných plánov  / </w:t>
      </w:r>
      <w:r>
        <w:rPr>
          <w:rFonts w:ascii="Times New Roman" w:hAnsi="Times New Roman" w:cs="Times New Roman"/>
          <w:b/>
          <w:bCs/>
          <w:sz w:val="24"/>
          <w:szCs w:val="24"/>
          <w:u w:val="single"/>
        </w:rPr>
        <w:t>§2 ods. 1 písm. f)</w:t>
      </w:r>
    </w:p>
    <w:p>
      <w:pPr>
        <w:autoSpaceDE w:val="0"/>
        <w:autoSpaceDN w:val="0"/>
        <w:adjustRightInd w:val="0"/>
        <w:spacing w:after="0" w:line="240" w:lineRule="auto"/>
        <w:jc w:val="both"/>
        <w:rPr>
          <w:rFonts w:ascii="Times New Roman" w:hAnsi="Times New Roman" w:cs="Times New Roman"/>
          <w:b/>
          <w:bCs/>
          <w:sz w:val="24"/>
          <w:szCs w:val="24"/>
        </w:rPr>
      </w:pPr>
    </w:p>
    <w:p>
      <w:pPr>
        <w:numPr>
          <w:ilvl w:val="0"/>
          <w:numId w:val="3"/>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lang w:eastAsia="sk-SK"/>
        </w:rPr>
        <w:t>Inovovaný školský vzdelávací program ISCED I v 1. – 4.ročníku  a </w:t>
      </w:r>
    </w:p>
    <w:p>
      <w:pPr>
        <w:autoSpaceDE w:val="0"/>
        <w:autoSpaceDN w:val="0"/>
        <w:adjustRightInd w:val="0"/>
        <w:spacing w:after="0" w:line="240" w:lineRule="auto"/>
        <w:ind w:left="360"/>
        <w:jc w:val="both"/>
        <w:rPr>
          <w:rFonts w:ascii="Times New Roman" w:hAnsi="Times New Roman" w:cs="Times New Roman"/>
          <w:b/>
          <w:bCs/>
          <w:sz w:val="24"/>
          <w:szCs w:val="24"/>
        </w:rPr>
      </w:pPr>
      <w:r>
        <w:rPr>
          <w:rFonts w:ascii="Times New Roman" w:hAnsi="Times New Roman" w:cs="Times New Roman"/>
          <w:bCs/>
          <w:sz w:val="24"/>
          <w:szCs w:val="24"/>
          <w:lang w:eastAsia="sk-SK"/>
        </w:rPr>
        <w:t xml:space="preserve">      ISCED II v 5. – 9.ročníku</w:t>
      </w:r>
    </w:p>
    <w:p>
      <w:pPr>
        <w:autoSpaceDE w:val="0"/>
        <w:autoSpaceDN w:val="0"/>
        <w:adjustRightInd w:val="0"/>
        <w:spacing w:after="0" w:line="240" w:lineRule="auto"/>
        <w:ind w:left="720"/>
        <w:rPr>
          <w:rFonts w:ascii="Times New Roman" w:hAnsi="Times New Roman" w:cs="Times New Roman"/>
          <w:b/>
          <w:bCs/>
          <w:sz w:val="24"/>
          <w:szCs w:val="24"/>
        </w:rPr>
      </w:pPr>
    </w:p>
    <w:p>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Rámcový učebný plán v školskom roku 2022/2023 bol doplnený o voliteľné hodiny nasledovne:</w:t>
      </w:r>
    </w:p>
    <w:p>
      <w:pPr>
        <w:spacing w:after="0" w:line="240" w:lineRule="auto"/>
        <w:jc w:val="both"/>
        <w:rPr>
          <w:rFonts w:ascii="Times New Roman" w:hAnsi="Times New Roman" w:cs="Times New Roman"/>
          <w:bCs/>
          <w:sz w:val="24"/>
          <w:szCs w:val="24"/>
        </w:rPr>
      </w:pPr>
    </w:p>
    <w:tbl>
      <w:tblPr>
        <w:tblStyle w:val="6"/>
        <w:tblpPr w:leftFromText="141" w:rightFromText="141" w:vertAnchor="text" w:tblpY="1"/>
        <w:tblOverlap w:val="never"/>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30"/>
        <w:gridCol w:w="1134"/>
        <w:gridCol w:w="1276"/>
        <w:gridCol w:w="1276"/>
        <w:gridCol w:w="1417"/>
        <w:gridCol w:w="1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2830" w:type="dxa"/>
            <w:shd w:val="clear" w:color="auto" w:fill="C2D69B" w:themeFill="accent3" w:themeFillTint="99"/>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Predmet</w:t>
            </w:r>
          </w:p>
        </w:tc>
        <w:tc>
          <w:tcPr>
            <w:tcW w:w="1134" w:type="dxa"/>
            <w:shd w:val="clear" w:color="auto" w:fill="C2D69B" w:themeFill="accent3" w:themeFillTint="99"/>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1.A, B</w:t>
            </w:r>
          </w:p>
        </w:tc>
        <w:tc>
          <w:tcPr>
            <w:tcW w:w="1276" w:type="dxa"/>
            <w:shd w:val="clear" w:color="auto" w:fill="C2D69B" w:themeFill="accent3" w:themeFillTint="99"/>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2.A,B,</w:t>
            </w:r>
          </w:p>
        </w:tc>
        <w:tc>
          <w:tcPr>
            <w:tcW w:w="1276" w:type="dxa"/>
            <w:shd w:val="clear" w:color="auto" w:fill="C2D69B" w:themeFill="accent3" w:themeFillTint="99"/>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3.A,B</w:t>
            </w:r>
          </w:p>
        </w:tc>
        <w:tc>
          <w:tcPr>
            <w:tcW w:w="1417" w:type="dxa"/>
            <w:shd w:val="clear" w:color="auto" w:fill="C2D69B" w:themeFill="accent3" w:themeFillTint="99"/>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4.A,B,C</w:t>
            </w:r>
          </w:p>
        </w:tc>
        <w:tc>
          <w:tcPr>
            <w:tcW w:w="1247" w:type="dxa"/>
            <w:shd w:val="clear" w:color="auto" w:fill="C2D69B" w:themeFill="accent3" w:themeFillTint="99"/>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rPr>
                <w:rFonts w:ascii="Times New Roman" w:hAnsi="Times New Roman" w:cs="Times New Roman"/>
                <w:bCs/>
                <w:sz w:val="16"/>
                <w:szCs w:val="16"/>
              </w:rPr>
            </w:pPr>
            <w:r>
              <w:rPr>
                <w:rFonts w:ascii="Times New Roman" w:hAnsi="Times New Roman" w:cs="Times New Roman"/>
                <w:bCs/>
                <w:sz w:val="16"/>
                <w:szCs w:val="16"/>
              </w:rPr>
              <w:t>Slovenský jazyk a literatúra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w:t>
            </w: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Anglický jazyk</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Prvouka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76" w:type="dxa"/>
          </w:tcPr>
          <w:p>
            <w:pPr>
              <w:spacing w:after="0" w:line="240" w:lineRule="auto"/>
              <w:jc w:val="center"/>
              <w:rPr>
                <w:rFonts w:ascii="Times New Roman" w:hAnsi="Times New Roman" w:cs="Times New Roman"/>
                <w:bCs/>
                <w:sz w:val="16"/>
                <w:szCs w:val="16"/>
              </w:rPr>
            </w:pPr>
          </w:p>
        </w:tc>
        <w:tc>
          <w:tcPr>
            <w:tcW w:w="1417" w:type="dxa"/>
          </w:tcPr>
          <w:p>
            <w:pPr>
              <w:spacing w:after="0" w:line="240" w:lineRule="auto"/>
              <w:jc w:val="center"/>
              <w:rPr>
                <w:rFonts w:ascii="Times New Roman" w:hAnsi="Times New Roman" w:cs="Times New Roman"/>
                <w:bCs/>
                <w:sz w:val="16"/>
                <w:szCs w:val="16"/>
              </w:rPr>
            </w:pP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Prírodoveda</w:t>
            </w:r>
          </w:p>
        </w:tc>
        <w:tc>
          <w:tcPr>
            <w:tcW w:w="1134" w:type="dxa"/>
          </w:tcPr>
          <w:p>
            <w:pPr>
              <w:spacing w:after="0" w:line="240" w:lineRule="auto"/>
              <w:jc w:val="center"/>
              <w:rPr>
                <w:rFonts w:ascii="Times New Roman" w:hAnsi="Times New Roman" w:cs="Times New Roman"/>
                <w:bCs/>
                <w:sz w:val="16"/>
                <w:szCs w:val="16"/>
              </w:rPr>
            </w:pPr>
          </w:p>
        </w:tc>
        <w:tc>
          <w:tcPr>
            <w:tcW w:w="1276" w:type="dxa"/>
          </w:tcPr>
          <w:p>
            <w:pPr>
              <w:spacing w:after="0" w:line="240" w:lineRule="auto"/>
              <w:jc w:val="center"/>
              <w:rPr>
                <w:rFonts w:ascii="Times New Roman" w:hAnsi="Times New Roman" w:cs="Times New Roman"/>
                <w:bCs/>
                <w:sz w:val="16"/>
                <w:szCs w:val="16"/>
              </w:rPr>
            </w:pP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Vlastiveda</w:t>
            </w:r>
          </w:p>
        </w:tc>
        <w:tc>
          <w:tcPr>
            <w:tcW w:w="1134" w:type="dxa"/>
          </w:tcPr>
          <w:p>
            <w:pPr>
              <w:spacing w:after="0" w:line="240" w:lineRule="auto"/>
              <w:jc w:val="center"/>
              <w:rPr>
                <w:rFonts w:ascii="Times New Roman" w:hAnsi="Times New Roman" w:cs="Times New Roman"/>
                <w:bCs/>
                <w:sz w:val="16"/>
                <w:szCs w:val="16"/>
              </w:rPr>
            </w:pPr>
          </w:p>
        </w:tc>
        <w:tc>
          <w:tcPr>
            <w:tcW w:w="1276" w:type="dxa"/>
          </w:tcPr>
          <w:p>
            <w:pPr>
              <w:spacing w:after="0" w:line="240" w:lineRule="auto"/>
              <w:jc w:val="center"/>
              <w:rPr>
                <w:rFonts w:ascii="Times New Roman" w:hAnsi="Times New Roman" w:cs="Times New Roman"/>
                <w:bCs/>
                <w:sz w:val="16"/>
                <w:szCs w:val="16"/>
              </w:rPr>
            </w:pP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 w:hRule="atLeast"/>
        </w:trPr>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 xml:space="preserve">Etická/náboženská výchova  </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Matematika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4+1</w:t>
            </w: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Informatická výchova</w:t>
            </w:r>
          </w:p>
        </w:tc>
        <w:tc>
          <w:tcPr>
            <w:tcW w:w="1134" w:type="dxa"/>
          </w:tcPr>
          <w:p>
            <w:pPr>
              <w:spacing w:after="0" w:line="240" w:lineRule="auto"/>
              <w:jc w:val="center"/>
              <w:rPr>
                <w:rFonts w:ascii="Times New Roman" w:hAnsi="Times New Roman" w:cs="Times New Roman"/>
                <w:bCs/>
                <w:sz w:val="16"/>
                <w:szCs w:val="16"/>
              </w:rPr>
            </w:pPr>
          </w:p>
        </w:tc>
        <w:tc>
          <w:tcPr>
            <w:tcW w:w="1276" w:type="dxa"/>
          </w:tcPr>
          <w:p>
            <w:pPr>
              <w:spacing w:after="0" w:line="240" w:lineRule="auto"/>
              <w:jc w:val="center"/>
              <w:rPr>
                <w:rFonts w:ascii="Times New Roman" w:hAnsi="Times New Roman" w:cs="Times New Roman"/>
                <w:bCs/>
                <w:sz w:val="16"/>
                <w:szCs w:val="16"/>
              </w:rPr>
            </w:pP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Pracovné vyučovanie</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Výtvarná výchova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Hudobná výchova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Telesná výchova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xml:space="preserve">2 </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 xml:space="preserve"> Povinná časť</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23</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25</w:t>
            </w: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t>Voliteľné hodiny</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shd w:val="clear" w:color="auto" w:fill="C2D69B" w:themeFill="accent3" w:themeFillTint="99"/>
          </w:tcPr>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t>Spolu</w:t>
            </w:r>
          </w:p>
        </w:tc>
        <w:tc>
          <w:tcPr>
            <w:tcW w:w="1134" w:type="dxa"/>
            <w:shd w:val="clear" w:color="auto" w:fill="C2D69B" w:themeFill="accent3" w:themeFillTint="99"/>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w:t>
            </w:r>
          </w:p>
        </w:tc>
        <w:tc>
          <w:tcPr>
            <w:tcW w:w="1276" w:type="dxa"/>
            <w:shd w:val="clear" w:color="auto" w:fill="C2D69B" w:themeFill="accent3" w:themeFillTint="99"/>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23</w:t>
            </w:r>
          </w:p>
        </w:tc>
        <w:tc>
          <w:tcPr>
            <w:tcW w:w="1276" w:type="dxa"/>
            <w:shd w:val="clear" w:color="auto" w:fill="C2D69B" w:themeFill="accent3" w:themeFillTint="99"/>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25</w:t>
            </w:r>
          </w:p>
        </w:tc>
        <w:tc>
          <w:tcPr>
            <w:tcW w:w="1417" w:type="dxa"/>
            <w:shd w:val="clear" w:color="auto" w:fill="C2D69B" w:themeFill="accent3" w:themeFillTint="99"/>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26</w:t>
            </w:r>
          </w:p>
        </w:tc>
        <w:tc>
          <w:tcPr>
            <w:tcW w:w="1247" w:type="dxa"/>
            <w:shd w:val="clear" w:color="auto" w:fill="C2D69B" w:themeFill="accent3" w:themeFillTint="99"/>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sz w:val="16"/>
                <w:szCs w:val="16"/>
              </w:rPr>
            </w:pPr>
          </w:p>
        </w:tc>
        <w:tc>
          <w:tcPr>
            <w:tcW w:w="1134" w:type="dxa"/>
          </w:tcPr>
          <w:p>
            <w:pPr>
              <w:spacing w:after="0" w:line="240" w:lineRule="auto"/>
              <w:jc w:val="center"/>
              <w:rPr>
                <w:rFonts w:ascii="Times New Roman" w:hAnsi="Times New Roman" w:cs="Times New Roman"/>
                <w:bCs/>
                <w:sz w:val="16"/>
                <w:szCs w:val="16"/>
              </w:rPr>
            </w:pPr>
          </w:p>
        </w:tc>
        <w:tc>
          <w:tcPr>
            <w:tcW w:w="1276" w:type="dxa"/>
          </w:tcPr>
          <w:p>
            <w:pPr>
              <w:spacing w:after="0" w:line="240" w:lineRule="auto"/>
              <w:jc w:val="center"/>
              <w:rPr>
                <w:rFonts w:ascii="Times New Roman" w:hAnsi="Times New Roman" w:cs="Times New Roman"/>
                <w:bCs/>
                <w:sz w:val="16"/>
                <w:szCs w:val="16"/>
              </w:rPr>
            </w:pPr>
          </w:p>
        </w:tc>
        <w:tc>
          <w:tcPr>
            <w:tcW w:w="1276" w:type="dxa"/>
          </w:tcPr>
          <w:p>
            <w:pPr>
              <w:spacing w:after="0" w:line="240" w:lineRule="auto"/>
              <w:jc w:val="center"/>
              <w:rPr>
                <w:rFonts w:ascii="Times New Roman" w:hAnsi="Times New Roman" w:cs="Times New Roman"/>
                <w:bCs/>
                <w:sz w:val="16"/>
                <w:szCs w:val="16"/>
              </w:rPr>
            </w:pPr>
          </w:p>
        </w:tc>
        <w:tc>
          <w:tcPr>
            <w:tcW w:w="1417" w:type="dxa"/>
          </w:tcPr>
          <w:p>
            <w:pPr>
              <w:spacing w:after="0" w:line="240" w:lineRule="auto"/>
              <w:jc w:val="center"/>
              <w:rPr>
                <w:rFonts w:ascii="Times New Roman" w:hAnsi="Times New Roman" w:cs="Times New Roman"/>
                <w:bCs/>
                <w:sz w:val="16"/>
                <w:szCs w:val="16"/>
              </w:rPr>
            </w:pPr>
          </w:p>
        </w:tc>
        <w:tc>
          <w:tcPr>
            <w:tcW w:w="1247" w:type="dxa"/>
          </w:tcPr>
          <w:p>
            <w:pPr>
              <w:spacing w:after="0" w:line="240" w:lineRule="auto"/>
              <w:jc w:val="center"/>
              <w:rPr>
                <w:rFonts w:ascii="Times New Roman" w:hAnsi="Times New Roman" w:cs="Times New Roman"/>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shd w:val="clear" w:color="auto" w:fill="C2D69B" w:themeFill="accent3" w:themeFillTint="99"/>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Predmet </w:t>
            </w:r>
          </w:p>
        </w:tc>
        <w:tc>
          <w:tcPr>
            <w:tcW w:w="1134" w:type="dxa"/>
            <w:shd w:val="clear" w:color="auto" w:fill="C2D69B" w:themeFill="accent3" w:themeFillTint="99"/>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5.A</w:t>
            </w:r>
          </w:p>
        </w:tc>
        <w:tc>
          <w:tcPr>
            <w:tcW w:w="1276" w:type="dxa"/>
            <w:shd w:val="clear" w:color="auto" w:fill="C2D69B" w:themeFill="accent3" w:themeFillTint="99"/>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6.A</w:t>
            </w:r>
          </w:p>
        </w:tc>
        <w:tc>
          <w:tcPr>
            <w:tcW w:w="1276" w:type="dxa"/>
            <w:shd w:val="clear" w:color="auto" w:fill="C2D69B" w:themeFill="accent3" w:themeFillTint="99"/>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7.A,7B</w:t>
            </w:r>
          </w:p>
        </w:tc>
        <w:tc>
          <w:tcPr>
            <w:tcW w:w="1417" w:type="dxa"/>
            <w:shd w:val="clear" w:color="auto" w:fill="C2D69B" w:themeFill="accent3" w:themeFillTint="99"/>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8.A</w:t>
            </w:r>
          </w:p>
        </w:tc>
        <w:tc>
          <w:tcPr>
            <w:tcW w:w="1247" w:type="dxa"/>
            <w:shd w:val="clear" w:color="auto" w:fill="C2D69B" w:themeFill="accent3" w:themeFillTint="99"/>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rPr>
                <w:rFonts w:ascii="Times New Roman" w:hAnsi="Times New Roman" w:cs="Times New Roman"/>
                <w:bCs/>
                <w:sz w:val="16"/>
                <w:szCs w:val="16"/>
              </w:rPr>
            </w:pPr>
            <w:r>
              <w:rPr>
                <w:rFonts w:ascii="Times New Roman" w:hAnsi="Times New Roman" w:cs="Times New Roman"/>
                <w:bCs/>
                <w:sz w:val="16"/>
                <w:szCs w:val="16"/>
              </w:rPr>
              <w:t>Slovenský jazyk a literatúra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Anglický jazyk</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rPr>
                <w:rFonts w:ascii="Times New Roman" w:hAnsi="Times New Roman" w:cs="Times New Roman"/>
                <w:bCs/>
                <w:sz w:val="16"/>
                <w:szCs w:val="16"/>
              </w:rPr>
            </w:pPr>
            <w:r>
              <w:rPr>
                <w:rFonts w:ascii="Times New Roman" w:hAnsi="Times New Roman" w:cs="Times New Roman"/>
                <w:bCs/>
                <w:sz w:val="16"/>
                <w:szCs w:val="16"/>
              </w:rPr>
              <w:t>Nemecký / španielsky jazyk</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Fyzika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Chémia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Biológia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Dejepis </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Geografia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Občianska náuka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rPr>
                <w:rFonts w:ascii="Times New Roman" w:hAnsi="Times New Roman" w:cs="Times New Roman"/>
                <w:bCs/>
                <w:sz w:val="16"/>
                <w:szCs w:val="16"/>
              </w:rPr>
            </w:pPr>
            <w:r>
              <w:rPr>
                <w:rFonts w:ascii="Times New Roman" w:hAnsi="Times New Roman" w:cs="Times New Roman"/>
                <w:sz w:val="16"/>
                <w:szCs w:val="16"/>
              </w:rPr>
              <w:t xml:space="preserve">Etická / náboženská výchova  </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Matematika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4+1</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Informatika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Svet práce</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t>Technika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Výtvarná výchova/ Výchova umením</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Hudobná výchova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rPr>
                <w:rFonts w:ascii="Times New Roman" w:hAnsi="Times New Roman" w:cs="Times New Roman"/>
                <w:bCs/>
                <w:sz w:val="16"/>
                <w:szCs w:val="16"/>
              </w:rPr>
            </w:pPr>
            <w:r>
              <w:rPr>
                <w:rFonts w:ascii="Times New Roman" w:hAnsi="Times New Roman" w:cs="Times New Roman"/>
                <w:sz w:val="16"/>
                <w:szCs w:val="16"/>
              </w:rPr>
              <w:t>Telesná a športová výchova</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bCs/>
                <w:sz w:val="16"/>
                <w:szCs w:val="16"/>
              </w:rPr>
            </w:pPr>
            <w:r>
              <w:rPr>
                <w:rFonts w:ascii="Times New Roman" w:hAnsi="Times New Roman" w:cs="Times New Roman"/>
                <w:sz w:val="16"/>
                <w:szCs w:val="16"/>
              </w:rPr>
              <w:t xml:space="preserve"> Povinná časť</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24</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25</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26</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27</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tcPr>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t>Voliteľné hodiny</w:t>
            </w:r>
          </w:p>
        </w:tc>
        <w:tc>
          <w:tcPr>
            <w:tcW w:w="1134"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w:t>
            </w:r>
          </w:p>
        </w:tc>
        <w:tc>
          <w:tcPr>
            <w:tcW w:w="1276"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w:t>
            </w:r>
          </w:p>
        </w:tc>
        <w:tc>
          <w:tcPr>
            <w:tcW w:w="141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1247"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30" w:type="dxa"/>
            <w:shd w:val="clear" w:color="auto" w:fill="C2D69B" w:themeFill="accent3" w:themeFillTint="99"/>
          </w:tcPr>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t>Spolu</w:t>
            </w:r>
          </w:p>
        </w:tc>
        <w:tc>
          <w:tcPr>
            <w:tcW w:w="1134" w:type="dxa"/>
            <w:shd w:val="clear" w:color="auto" w:fill="C2D69B" w:themeFill="accent3" w:themeFillTint="99"/>
          </w:tcPr>
          <w:p>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27</w:t>
            </w:r>
          </w:p>
        </w:tc>
        <w:tc>
          <w:tcPr>
            <w:tcW w:w="1276" w:type="dxa"/>
            <w:shd w:val="clear" w:color="auto" w:fill="C2D69B" w:themeFill="accent3" w:themeFillTint="99"/>
          </w:tcPr>
          <w:p>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29</w:t>
            </w:r>
          </w:p>
        </w:tc>
        <w:tc>
          <w:tcPr>
            <w:tcW w:w="1276" w:type="dxa"/>
            <w:shd w:val="clear" w:color="auto" w:fill="C2D69B" w:themeFill="accent3" w:themeFillTint="99"/>
          </w:tcPr>
          <w:p>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30</w:t>
            </w:r>
          </w:p>
        </w:tc>
        <w:tc>
          <w:tcPr>
            <w:tcW w:w="1417" w:type="dxa"/>
            <w:shd w:val="clear" w:color="auto" w:fill="C2D69B" w:themeFill="accent3" w:themeFillTint="99"/>
          </w:tcPr>
          <w:p>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30</w:t>
            </w:r>
          </w:p>
        </w:tc>
        <w:tc>
          <w:tcPr>
            <w:tcW w:w="1247" w:type="dxa"/>
            <w:shd w:val="clear" w:color="auto" w:fill="C2D69B" w:themeFill="accent3" w:themeFillTint="99"/>
          </w:tcPr>
          <w:p>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30</w:t>
            </w:r>
          </w:p>
        </w:tc>
      </w:tr>
    </w:tbl>
    <w:p>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6. Údaje o počte zamestnancov a plnení kvalifikačného predpokladu pedagogických zamestnancov školy  / </w:t>
      </w:r>
      <w:r>
        <w:rPr>
          <w:rFonts w:ascii="Times New Roman" w:hAnsi="Times New Roman" w:cs="Times New Roman"/>
          <w:b/>
          <w:bCs/>
          <w:sz w:val="24"/>
          <w:szCs w:val="24"/>
          <w:u w:val="single"/>
          <w:lang w:eastAsia="sk-SK"/>
        </w:rPr>
        <w:t xml:space="preserve"> </w:t>
      </w:r>
      <w:r>
        <w:rPr>
          <w:rFonts w:ascii="Times New Roman" w:hAnsi="Times New Roman" w:cs="Times New Roman"/>
          <w:b/>
          <w:bCs/>
          <w:sz w:val="24"/>
          <w:szCs w:val="24"/>
          <w:u w:val="single"/>
        </w:rPr>
        <w:t>§2 ods. 1 písm. g)</w:t>
      </w:r>
    </w:p>
    <w:p>
      <w:pPr>
        <w:spacing w:after="0" w:line="240" w:lineRule="auto"/>
        <w:jc w:val="both"/>
        <w:rPr>
          <w:rFonts w:ascii="Times New Roman" w:hAnsi="Times New Roman" w:cs="Times New Roman"/>
          <w:b/>
          <w:bCs/>
          <w:sz w:val="24"/>
          <w:szCs w:val="24"/>
        </w:rPr>
      </w:pPr>
    </w:p>
    <w:tbl>
      <w:tblPr>
        <w:tblStyle w:val="6"/>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85"/>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85"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b/>
                <w:bCs/>
                <w:sz w:val="16"/>
                <w:szCs w:val="16"/>
              </w:rPr>
            </w:pPr>
            <w:r>
              <w:rPr>
                <w:rFonts w:ascii="Times New Roman" w:hAnsi="Times New Roman" w:cs="Times New Roman"/>
                <w:sz w:val="16"/>
                <w:szCs w:val="16"/>
              </w:rPr>
              <w:t>Zamestnanci školy - priemer</w:t>
            </w:r>
          </w:p>
        </w:tc>
        <w:tc>
          <w:tcPr>
            <w:tcW w:w="279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85"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b/>
                <w:bCs/>
                <w:sz w:val="16"/>
                <w:szCs w:val="16"/>
              </w:rPr>
            </w:pPr>
            <w:r>
              <w:rPr>
                <w:rFonts w:ascii="Times New Roman" w:hAnsi="Times New Roman" w:cs="Times New Roman"/>
                <w:sz w:val="16"/>
                <w:szCs w:val="16"/>
              </w:rPr>
              <w:t xml:space="preserve">Učitelia            </w:t>
            </w:r>
          </w:p>
        </w:tc>
        <w:tc>
          <w:tcPr>
            <w:tcW w:w="279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85"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b/>
                <w:bCs/>
                <w:sz w:val="16"/>
                <w:szCs w:val="16"/>
              </w:rPr>
            </w:pPr>
            <w:r>
              <w:rPr>
                <w:rFonts w:ascii="Times New Roman" w:hAnsi="Times New Roman" w:cs="Times New Roman"/>
                <w:sz w:val="16"/>
                <w:szCs w:val="16"/>
              </w:rPr>
              <w:t xml:space="preserve">Vychovávateľky  ŠKD                    </w:t>
            </w:r>
          </w:p>
        </w:tc>
        <w:tc>
          <w:tcPr>
            <w:tcW w:w="279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85"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t>Pedagogickí zamestnanci so 100% úväzkom</w:t>
            </w:r>
          </w:p>
        </w:tc>
        <w:tc>
          <w:tcPr>
            <w:tcW w:w="279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85"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t>Pedagogickí zamestnanci s úväzkom nižším ako 100%</w:t>
            </w:r>
          </w:p>
        </w:tc>
        <w:tc>
          <w:tcPr>
            <w:tcW w:w="279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85"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t>Počet nepedagogických zamestnancov</w:t>
            </w:r>
          </w:p>
        </w:tc>
        <w:tc>
          <w:tcPr>
            <w:tcW w:w="279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85"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Asistenti učiteľa</w:t>
            </w:r>
          </w:p>
        </w:tc>
        <w:tc>
          <w:tcPr>
            <w:tcW w:w="279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85"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t>Školský psychológ</w:t>
            </w:r>
          </w:p>
        </w:tc>
        <w:tc>
          <w:tcPr>
            <w:tcW w:w="279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85"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16"/>
                <w:szCs w:val="16"/>
              </w:rPr>
            </w:pPr>
            <w:r>
              <w:rPr>
                <w:rFonts w:ascii="Times New Roman" w:hAnsi="Times New Roman" w:cs="Times New Roman"/>
                <w:sz w:val="16"/>
                <w:szCs w:val="16"/>
              </w:rPr>
              <w:t>Špeciálny pedagóg</w:t>
            </w:r>
          </w:p>
        </w:tc>
        <w:tc>
          <w:tcPr>
            <w:tcW w:w="2795"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r>
    </w:tbl>
    <w:p>
      <w:pPr>
        <w:spacing w:after="0" w:line="240" w:lineRule="auto"/>
        <w:rPr>
          <w:rFonts w:ascii="Times New Roman" w:hAnsi="Times New Roman" w:cs="Times New Roman"/>
          <w:b/>
          <w:bCs/>
          <w:sz w:val="24"/>
          <w:szCs w:val="24"/>
        </w:rPr>
      </w:pP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Kvalifikovanosť pedagogických zamestnancov:</w:t>
      </w:r>
    </w:p>
    <w:p>
      <w:pPr>
        <w:spacing w:after="0" w:line="240" w:lineRule="auto"/>
        <w:jc w:val="both"/>
        <w:rPr>
          <w:rFonts w:ascii="Times New Roman" w:hAnsi="Times New Roman" w:cs="Times New Roman"/>
          <w:b/>
          <w:bCs/>
          <w:sz w:val="24"/>
          <w:szCs w:val="24"/>
        </w:rPr>
      </w:pPr>
    </w:p>
    <w:tbl>
      <w:tblPr>
        <w:tblStyle w:val="18"/>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96"/>
        <w:gridCol w:w="2833"/>
        <w:gridCol w:w="2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96" w:type="dxa"/>
          </w:tcPr>
          <w:p>
            <w:pPr>
              <w:spacing w:after="0" w:line="240" w:lineRule="auto"/>
              <w:jc w:val="both"/>
              <w:rPr>
                <w:rFonts w:ascii="Times New Roman" w:hAnsi="Times New Roman" w:cs="Times New Roman"/>
                <w:bCs/>
                <w:sz w:val="16"/>
                <w:szCs w:val="16"/>
              </w:rPr>
            </w:pPr>
          </w:p>
        </w:tc>
        <w:tc>
          <w:tcPr>
            <w:tcW w:w="2833"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kvalifikovaní</w:t>
            </w:r>
          </w:p>
        </w:tc>
        <w:tc>
          <w:tcPr>
            <w:tcW w:w="2951"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nekvalifikovaní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96"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Učiteľ</w:t>
            </w:r>
          </w:p>
        </w:tc>
        <w:tc>
          <w:tcPr>
            <w:tcW w:w="2833"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w:t>
            </w:r>
          </w:p>
        </w:tc>
        <w:tc>
          <w:tcPr>
            <w:tcW w:w="2951"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96"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Vychovávateľ </w:t>
            </w:r>
          </w:p>
        </w:tc>
        <w:tc>
          <w:tcPr>
            <w:tcW w:w="2833"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w:t>
            </w:r>
          </w:p>
        </w:tc>
        <w:tc>
          <w:tcPr>
            <w:tcW w:w="2951"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396" w:type="dxa"/>
          </w:tcPr>
          <w:p>
            <w:pPr>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Asistent učiteľa</w:t>
            </w:r>
          </w:p>
        </w:tc>
        <w:tc>
          <w:tcPr>
            <w:tcW w:w="2833"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w:t>
            </w:r>
          </w:p>
        </w:tc>
        <w:tc>
          <w:tcPr>
            <w:tcW w:w="2951" w:type="dxa"/>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r>
    </w:tbl>
    <w:p>
      <w:pPr>
        <w:spacing w:after="0" w:line="240" w:lineRule="auto"/>
        <w:jc w:val="both"/>
        <w:rPr>
          <w:rFonts w:ascii="Times New Roman" w:hAnsi="Times New Roman" w:cs="Times New Roman"/>
          <w:b/>
          <w:bCs/>
          <w:sz w:val="24"/>
          <w:szCs w:val="24"/>
        </w:rPr>
      </w:pPr>
    </w:p>
    <w:p>
      <w:pPr>
        <w:spacing w:after="0" w:line="240" w:lineRule="auto"/>
        <w:jc w:val="both"/>
        <w:rPr>
          <w:rFonts w:ascii="Times New Roman" w:hAnsi="Times New Roman" w:cs="Times New Roman"/>
          <w:b/>
          <w:bCs/>
          <w:sz w:val="24"/>
          <w:szCs w:val="24"/>
        </w:rPr>
      </w:pPr>
    </w:p>
    <w:p>
      <w:pPr>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lang w:eastAsia="sk-SK"/>
        </w:rPr>
        <w:t xml:space="preserve">7. Údaje o ďalšom vzdelávaní pedagogických zamestnancov školy  </w:t>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lang w:eastAsia="sk-SK"/>
        </w:rPr>
        <w:t xml:space="preserve"> </w:t>
      </w:r>
      <w:r>
        <w:rPr>
          <w:rFonts w:ascii="Times New Roman" w:hAnsi="Times New Roman" w:cs="Times New Roman"/>
          <w:b/>
          <w:bCs/>
          <w:sz w:val="24"/>
          <w:szCs w:val="24"/>
          <w:u w:val="single"/>
        </w:rPr>
        <w:t>§2 ods. 1 písm. h)</w:t>
      </w:r>
    </w:p>
    <w:p>
      <w:pPr>
        <w:spacing w:after="0" w:line="240" w:lineRule="auto"/>
        <w:jc w:val="both"/>
        <w:rPr>
          <w:rFonts w:ascii="Times New Roman" w:hAnsi="Times New Roman" w:cs="Times New Roman"/>
          <w:b/>
          <w:bCs/>
          <w:sz w:val="24"/>
          <w:szCs w:val="24"/>
          <w:lang w:eastAsia="sk-SK"/>
        </w:rPr>
      </w:pP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2158"/>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Merge w:val="restart"/>
            <w:tcBorders>
              <w:top w:val="single" w:color="auto" w:sz="4" w:space="0"/>
              <w:left w:val="single" w:color="auto" w:sz="4" w:space="0"/>
              <w:bottom w:val="single" w:color="auto" w:sz="4" w:space="0"/>
              <w:right w:val="single" w:color="auto" w:sz="4" w:space="0"/>
            </w:tcBorders>
            <w:shd w:val="clear" w:color="auto" w:fill="C2D69B" w:themeFill="accent3" w:themeFillTint="99"/>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Forma vzdelávania</w:t>
            </w:r>
          </w:p>
        </w:tc>
        <w:tc>
          <w:tcPr>
            <w:tcW w:w="6552" w:type="dxa"/>
            <w:gridSpan w:val="3"/>
            <w:tcBorders>
              <w:top w:val="single" w:color="auto" w:sz="4" w:space="0"/>
              <w:left w:val="single" w:color="auto" w:sz="4" w:space="0"/>
              <w:bottom w:val="single" w:color="auto" w:sz="4" w:space="0"/>
              <w:right w:val="single" w:color="auto" w:sz="4" w:space="0"/>
            </w:tcBorders>
            <w:shd w:val="clear" w:color="auto" w:fill="C2D69B" w:themeFill="accent3" w:themeFillTint="99"/>
            <w:vAlign w:val="center"/>
          </w:tcPr>
          <w:p>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Priebeh vzdelávania v hodnotenom školskom roku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vMerge w:val="continue"/>
            <w:tcBorders>
              <w:top w:val="single" w:color="auto" w:sz="4" w:space="0"/>
              <w:left w:val="single" w:color="auto" w:sz="4" w:space="0"/>
              <w:bottom w:val="single" w:color="auto" w:sz="4" w:space="0"/>
              <w:right w:val="single" w:color="auto" w:sz="4" w:space="0"/>
            </w:tcBorders>
            <w:shd w:val="clear" w:color="auto" w:fill="C2D69B" w:themeFill="accent3" w:themeFillTint="99"/>
            <w:vAlign w:val="center"/>
          </w:tcPr>
          <w:p>
            <w:pPr>
              <w:spacing w:line="240" w:lineRule="auto"/>
              <w:jc w:val="center"/>
              <w:rPr>
                <w:rFonts w:ascii="Times New Roman" w:hAnsi="Times New Roman" w:cs="Times New Roman"/>
                <w:bCs/>
                <w:sz w:val="16"/>
                <w:szCs w:val="16"/>
              </w:rPr>
            </w:pPr>
          </w:p>
        </w:tc>
        <w:tc>
          <w:tcPr>
            <w:tcW w:w="2158" w:type="dxa"/>
            <w:tcBorders>
              <w:top w:val="single" w:color="auto" w:sz="4" w:space="0"/>
              <w:left w:val="single" w:color="auto" w:sz="4" w:space="0"/>
              <w:bottom w:val="single" w:color="auto" w:sz="4" w:space="0"/>
              <w:right w:val="single" w:color="auto" w:sz="4" w:space="0"/>
            </w:tcBorders>
            <w:shd w:val="clear" w:color="auto" w:fill="C2D69B" w:themeFill="accent3" w:themeFillTint="99"/>
            <w:vAlign w:val="center"/>
          </w:tcPr>
          <w:p>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Začalo</w:t>
            </w:r>
          </w:p>
        </w:tc>
        <w:tc>
          <w:tcPr>
            <w:tcW w:w="2268" w:type="dxa"/>
            <w:tcBorders>
              <w:top w:val="single" w:color="auto" w:sz="4" w:space="0"/>
              <w:left w:val="single" w:color="auto" w:sz="4" w:space="0"/>
              <w:bottom w:val="single" w:color="auto" w:sz="4" w:space="0"/>
              <w:right w:val="single" w:color="auto" w:sz="4" w:space="0"/>
            </w:tcBorders>
            <w:shd w:val="clear" w:color="auto" w:fill="C2D69B" w:themeFill="accent3" w:themeFillTint="99"/>
            <w:vAlign w:val="center"/>
          </w:tcPr>
          <w:p>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Pokračuje</w:t>
            </w:r>
          </w:p>
        </w:tc>
        <w:tc>
          <w:tcPr>
            <w:tcW w:w="2126" w:type="dxa"/>
            <w:tcBorders>
              <w:top w:val="single" w:color="auto" w:sz="4" w:space="0"/>
              <w:left w:val="single" w:color="auto" w:sz="4" w:space="0"/>
              <w:bottom w:val="single" w:color="auto" w:sz="4" w:space="0"/>
              <w:right w:val="single" w:color="auto" w:sz="4" w:space="0"/>
            </w:tcBorders>
            <w:shd w:val="clear" w:color="auto" w:fill="C2D69B" w:themeFill="accent3" w:themeFillTint="99"/>
            <w:vAlign w:val="center"/>
          </w:tcPr>
          <w:p>
            <w:pPr>
              <w:spacing w:line="240" w:lineRule="auto"/>
              <w:jc w:val="center"/>
              <w:rPr>
                <w:rFonts w:ascii="Times New Roman" w:hAnsi="Times New Roman" w:cs="Times New Roman"/>
                <w:bCs/>
                <w:sz w:val="16"/>
                <w:szCs w:val="16"/>
              </w:rPr>
            </w:pPr>
            <w:r>
              <w:rPr>
                <w:rFonts w:ascii="Times New Roman" w:hAnsi="Times New Roman" w:cs="Times New Roman"/>
                <w:bCs/>
                <w:sz w:val="16"/>
                <w:szCs w:val="16"/>
              </w:rPr>
              <w:t>Ukončené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Inovačné vzdelávanie</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Funkčné vzdelávanie</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Predatestačné vzdelávanie</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Adaptačné vzdelávanie</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Kvalifikačné vzdelávanie</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Aktualizačné vzdelávanie</w:t>
            </w:r>
          </w:p>
        </w:tc>
        <w:tc>
          <w:tcPr>
            <w:tcW w:w="215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30</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30</w:t>
            </w:r>
          </w:p>
        </w:tc>
      </w:tr>
    </w:tbl>
    <w:p>
      <w:pPr>
        <w:autoSpaceDE w:val="0"/>
        <w:autoSpaceDN w:val="0"/>
        <w:adjustRightInd w:val="0"/>
        <w:spacing w:after="0" w:line="240" w:lineRule="auto"/>
        <w:rPr>
          <w:rFonts w:ascii="Times New Roman" w:hAnsi="Times New Roman" w:cs="Times New Roman"/>
          <w:b/>
          <w:bCs/>
          <w:sz w:val="24"/>
          <w:szCs w:val="24"/>
          <w:u w:val="single"/>
        </w:rPr>
      </w:pPr>
    </w:p>
    <w:p>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sz w:val="24"/>
          <w:szCs w:val="24"/>
          <w:u w:val="single"/>
        </w:rPr>
        <w:t xml:space="preserve">8. Údaje o aktivitách a prezentácii školy na verejnosti  / </w:t>
      </w:r>
      <w:r>
        <w:rPr>
          <w:rFonts w:ascii="Times New Roman" w:hAnsi="Times New Roman" w:cs="Times New Roman"/>
          <w:b/>
          <w:bCs/>
          <w:sz w:val="24"/>
          <w:szCs w:val="24"/>
          <w:u w:val="single"/>
          <w:lang w:eastAsia="sk-SK"/>
        </w:rPr>
        <w:t xml:space="preserve"> </w:t>
      </w:r>
      <w:r>
        <w:rPr>
          <w:rFonts w:ascii="Times New Roman" w:hAnsi="Times New Roman" w:cs="Times New Roman"/>
          <w:b/>
          <w:bCs/>
          <w:sz w:val="24"/>
          <w:szCs w:val="24"/>
          <w:u w:val="single"/>
        </w:rPr>
        <w:t>§2 ods. 1 písm. i)</w:t>
      </w:r>
    </w:p>
    <w:p>
      <w:pPr>
        <w:spacing w:after="0" w:line="240" w:lineRule="auto"/>
        <w:jc w:val="both"/>
        <w:rPr>
          <w:rFonts w:ascii="Times New Roman" w:hAnsi="Times New Roman" w:cs="Times New Roman"/>
          <w:b/>
          <w:bCs/>
          <w:sz w:val="24"/>
          <w:szCs w:val="24"/>
          <w:u w:val="single"/>
        </w:rPr>
      </w:pPr>
    </w:p>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Účasť v súťažiach</w:t>
      </w:r>
    </w:p>
    <w:p>
      <w:pPr>
        <w:spacing w:after="0" w:line="240" w:lineRule="auto"/>
        <w:rPr>
          <w:rFonts w:ascii="Times New Roman" w:hAnsi="Times New Roman" w:cs="Times New Roman"/>
          <w:b/>
          <w:bCs/>
          <w:sz w:val="20"/>
          <w:szCs w:val="20"/>
          <w:u w:val="single"/>
        </w:rPr>
      </w:pPr>
    </w:p>
    <w:tbl>
      <w:tblPr>
        <w:tblStyle w:val="18"/>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2143"/>
        <w:gridCol w:w="2108"/>
        <w:gridCol w:w="1928"/>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C2D69B" w:themeFill="accent3" w:themeFillTint="99"/>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Typ súťaže</w:t>
            </w:r>
          </w:p>
        </w:tc>
        <w:tc>
          <w:tcPr>
            <w:tcW w:w="2143" w:type="dxa"/>
            <w:shd w:val="clear" w:color="auto" w:fill="C2D69B" w:themeFill="accent3" w:themeFillTint="99"/>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Meno žiaka, trieda</w:t>
            </w:r>
          </w:p>
        </w:tc>
        <w:tc>
          <w:tcPr>
            <w:tcW w:w="2108" w:type="dxa"/>
            <w:shd w:val="clear" w:color="auto" w:fill="C2D69B" w:themeFill="accent3" w:themeFillTint="99"/>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Úroveň súťaže</w:t>
            </w:r>
          </w:p>
        </w:tc>
        <w:tc>
          <w:tcPr>
            <w:tcW w:w="1928" w:type="dxa"/>
            <w:shd w:val="clear" w:color="auto" w:fill="C2D69B" w:themeFill="accent3" w:themeFillTint="99"/>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Umiestnenie</w:t>
            </w:r>
          </w:p>
        </w:tc>
        <w:tc>
          <w:tcPr>
            <w:tcW w:w="1298" w:type="dxa"/>
            <w:shd w:val="clear" w:color="auto" w:fill="C2D69B" w:themeFill="accent3" w:themeFillTint="99"/>
          </w:tcPr>
          <w:p>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Počet účastníkov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FFFF99"/>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Geografická olympiáda</w:t>
            </w:r>
          </w:p>
        </w:tc>
        <w:tc>
          <w:tcPr>
            <w:tcW w:w="2143" w:type="dxa"/>
          </w:tcPr>
          <w:p>
            <w:pPr>
              <w:spacing w:after="0" w:line="240" w:lineRule="auto"/>
              <w:rPr>
                <w:rFonts w:ascii="Times New Roman" w:hAnsi="Times New Roman" w:cs="Times New Roman"/>
                <w:sz w:val="20"/>
                <w:szCs w:val="20"/>
              </w:rPr>
            </w:pPr>
          </w:p>
        </w:tc>
        <w:tc>
          <w:tcPr>
            <w:tcW w:w="210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Školské kolo</w:t>
            </w:r>
          </w:p>
        </w:tc>
        <w:tc>
          <w:tcPr>
            <w:tcW w:w="192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Úspešní riešitelia</w:t>
            </w:r>
          </w:p>
        </w:tc>
        <w:tc>
          <w:tcPr>
            <w:tcW w:w="129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FFFF99"/>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iBobor</w:t>
            </w:r>
          </w:p>
        </w:tc>
        <w:tc>
          <w:tcPr>
            <w:tcW w:w="2143" w:type="dxa"/>
          </w:tcPr>
          <w:p>
            <w:pPr>
              <w:spacing w:after="0" w:line="240" w:lineRule="auto"/>
              <w:jc w:val="center"/>
              <w:rPr>
                <w:rFonts w:ascii="Times New Roman" w:hAnsi="Times New Roman" w:cs="Times New Roman"/>
                <w:sz w:val="20"/>
                <w:szCs w:val="20"/>
              </w:rPr>
            </w:pPr>
          </w:p>
        </w:tc>
        <w:tc>
          <w:tcPr>
            <w:tcW w:w="2108" w:type="dxa"/>
          </w:tcPr>
          <w:p>
            <w:pPr>
              <w:spacing w:after="0" w:line="240" w:lineRule="auto"/>
              <w:jc w:val="center"/>
              <w:rPr>
                <w:rFonts w:ascii="Times New Roman" w:hAnsi="Times New Roman" w:cs="Times New Roman"/>
                <w:sz w:val="20"/>
                <w:szCs w:val="20"/>
              </w:rPr>
            </w:pPr>
          </w:p>
        </w:tc>
        <w:tc>
          <w:tcPr>
            <w:tcW w:w="192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ÚR</w:t>
            </w:r>
          </w:p>
        </w:tc>
        <w:tc>
          <w:tcPr>
            <w:tcW w:w="129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FFFF99"/>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Pytagoriáda</w:t>
            </w:r>
          </w:p>
        </w:tc>
        <w:tc>
          <w:tcPr>
            <w:tcW w:w="2143" w:type="dxa"/>
          </w:tcPr>
          <w:p>
            <w:pPr>
              <w:spacing w:after="0" w:line="240" w:lineRule="auto"/>
              <w:jc w:val="center"/>
              <w:rPr>
                <w:rFonts w:ascii="Times New Roman" w:hAnsi="Times New Roman" w:cs="Times New Roman"/>
                <w:sz w:val="20"/>
                <w:szCs w:val="20"/>
              </w:rPr>
            </w:pPr>
          </w:p>
        </w:tc>
        <w:tc>
          <w:tcPr>
            <w:tcW w:w="2108" w:type="dxa"/>
          </w:tcPr>
          <w:p>
            <w:pPr>
              <w:spacing w:after="0" w:line="240" w:lineRule="auto"/>
              <w:jc w:val="center"/>
              <w:rPr>
                <w:rFonts w:ascii="Times New Roman" w:hAnsi="Times New Roman" w:cs="Times New Roman"/>
                <w:sz w:val="20"/>
                <w:szCs w:val="20"/>
              </w:rPr>
            </w:pPr>
          </w:p>
        </w:tc>
        <w:tc>
          <w:tcPr>
            <w:tcW w:w="192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ÚR</w:t>
            </w:r>
          </w:p>
        </w:tc>
        <w:tc>
          <w:tcPr>
            <w:tcW w:w="129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FFFF99"/>
          </w:tcPr>
          <w:p>
            <w:pPr>
              <w:spacing w:after="0" w:line="240" w:lineRule="auto"/>
              <w:jc w:val="center"/>
              <w:rPr>
                <w:rFonts w:ascii="Times New Roman" w:hAnsi="Times New Roman" w:eastAsia="SimSun" w:cs="Times New Roman"/>
                <w:kern w:val="1"/>
                <w:sz w:val="20"/>
                <w:szCs w:val="20"/>
                <w:lang w:eastAsia="hi-IN" w:bidi="hi-IN"/>
              </w:rPr>
            </w:pPr>
            <w:r>
              <w:rPr>
                <w:rFonts w:ascii="Times New Roman" w:hAnsi="Times New Roman" w:eastAsia="SimSun" w:cs="Times New Roman"/>
                <w:kern w:val="1"/>
                <w:sz w:val="20"/>
                <w:szCs w:val="20"/>
                <w:lang w:eastAsia="hi-IN" w:bidi="hi-IN"/>
              </w:rPr>
              <w:t xml:space="preserve">Slovenský jazyk </w:t>
            </w:r>
          </w:p>
        </w:tc>
        <w:tc>
          <w:tcPr>
            <w:tcW w:w="2143"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Lea Csenteová 8.A</w:t>
            </w:r>
          </w:p>
        </w:tc>
        <w:tc>
          <w:tcPr>
            <w:tcW w:w="210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Okresné kolo</w:t>
            </w:r>
          </w:p>
        </w:tc>
        <w:tc>
          <w:tcPr>
            <w:tcW w:w="1928" w:type="dxa"/>
          </w:tcPr>
          <w:p>
            <w:pPr>
              <w:pStyle w:val="38"/>
              <w:rPr>
                <w:sz w:val="20"/>
                <w:szCs w:val="20"/>
              </w:rPr>
            </w:pPr>
            <w:r>
              <w:rPr>
                <w:sz w:val="20"/>
                <w:szCs w:val="20"/>
              </w:rPr>
              <w:t>ÚR</w:t>
            </w:r>
          </w:p>
        </w:tc>
        <w:tc>
          <w:tcPr>
            <w:tcW w:w="1298" w:type="dxa"/>
          </w:tcPr>
          <w:p>
            <w:pPr>
              <w:spacing w:after="0" w:line="240" w:lineRule="auto"/>
              <w:jc w:val="cente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FFFF99"/>
          </w:tcPr>
          <w:p>
            <w:pPr>
              <w:spacing w:after="0" w:line="240" w:lineRule="auto"/>
              <w:rPr>
                <w:rFonts w:ascii="Times New Roman" w:hAnsi="Times New Roman" w:eastAsia="SimSun" w:cs="Times New Roman"/>
                <w:kern w:val="1"/>
                <w:sz w:val="20"/>
                <w:szCs w:val="20"/>
                <w:lang w:eastAsia="hi-IN" w:bidi="hi-IN"/>
              </w:rPr>
            </w:pPr>
            <w:r>
              <w:rPr>
                <w:rFonts w:ascii="Times New Roman" w:hAnsi="Times New Roman" w:eastAsia="SimSun" w:cs="Times New Roman"/>
                <w:kern w:val="1"/>
                <w:sz w:val="20"/>
                <w:szCs w:val="20"/>
                <w:lang w:eastAsia="hi-IN" w:bidi="hi-IN"/>
              </w:rPr>
              <w:t xml:space="preserve">   Nemecký jazyk</w:t>
            </w:r>
          </w:p>
        </w:tc>
        <w:tc>
          <w:tcPr>
            <w:tcW w:w="2143"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Alex Kis  9.A</w:t>
            </w:r>
          </w:p>
        </w:tc>
        <w:tc>
          <w:tcPr>
            <w:tcW w:w="210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Okresné kolo </w:t>
            </w:r>
          </w:p>
        </w:tc>
        <w:tc>
          <w:tcPr>
            <w:tcW w:w="192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miesto</w:t>
            </w:r>
          </w:p>
        </w:tc>
        <w:tc>
          <w:tcPr>
            <w:tcW w:w="1298" w:type="dxa"/>
          </w:tcPr>
          <w:p>
            <w:pPr>
              <w:spacing w:after="0" w:line="240" w:lineRule="auto"/>
              <w:jc w:val="cente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FFFF99"/>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Anglický jazyk</w:t>
            </w:r>
          </w:p>
        </w:tc>
        <w:tc>
          <w:tcPr>
            <w:tcW w:w="2143"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António Malomo 9.A</w:t>
            </w:r>
          </w:p>
        </w:tc>
        <w:tc>
          <w:tcPr>
            <w:tcW w:w="210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Okresné kolo</w:t>
            </w:r>
          </w:p>
        </w:tc>
        <w:tc>
          <w:tcPr>
            <w:tcW w:w="192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miesto</w:t>
            </w:r>
          </w:p>
        </w:tc>
        <w:tc>
          <w:tcPr>
            <w:tcW w:w="1298" w:type="dxa"/>
          </w:tcPr>
          <w:p>
            <w:pPr>
              <w:spacing w:after="0" w:line="240" w:lineRule="auto"/>
              <w:jc w:val="cente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FFFF99"/>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Šaliansky Maťko</w:t>
            </w:r>
          </w:p>
        </w:tc>
        <w:tc>
          <w:tcPr>
            <w:tcW w:w="2143"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Alexander Barkóczi 5A</w:t>
            </w:r>
          </w:p>
        </w:tc>
        <w:tc>
          <w:tcPr>
            <w:tcW w:w="210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Krajské kolo </w:t>
            </w:r>
          </w:p>
        </w:tc>
        <w:tc>
          <w:tcPr>
            <w:tcW w:w="192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1.miesto</w:t>
            </w:r>
          </w:p>
        </w:tc>
        <w:tc>
          <w:tcPr>
            <w:tcW w:w="1298" w:type="dxa"/>
          </w:tcPr>
          <w:p>
            <w:pPr>
              <w:spacing w:after="0" w:line="240" w:lineRule="auto"/>
              <w:jc w:val="cente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FFFF99"/>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McDonalds cup</w:t>
            </w:r>
          </w:p>
        </w:tc>
        <w:tc>
          <w:tcPr>
            <w:tcW w:w="2143"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Mladší žiaci U 10</w:t>
            </w:r>
          </w:p>
        </w:tc>
        <w:tc>
          <w:tcPr>
            <w:tcW w:w="210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Krajské kolo </w:t>
            </w:r>
          </w:p>
        </w:tc>
        <w:tc>
          <w:tcPr>
            <w:tcW w:w="192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4.miesto</w:t>
            </w:r>
          </w:p>
        </w:tc>
        <w:tc>
          <w:tcPr>
            <w:tcW w:w="1298" w:type="dxa"/>
          </w:tcPr>
          <w:p>
            <w:pPr>
              <w:spacing w:after="0" w:line="240" w:lineRule="auto"/>
              <w:jc w:val="cente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CCFFCC"/>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Malý futbal</w:t>
            </w:r>
          </w:p>
        </w:tc>
        <w:tc>
          <w:tcPr>
            <w:tcW w:w="2143" w:type="dxa"/>
          </w:tcPr>
          <w:p>
            <w:pPr>
              <w:rPr>
                <w:rFonts w:ascii="Times New Roman" w:hAnsi="Times New Roman" w:cs="Times New Roman"/>
                <w:sz w:val="20"/>
                <w:szCs w:val="20"/>
              </w:rPr>
            </w:pPr>
            <w:r>
              <w:rPr>
                <w:rFonts w:ascii="Times New Roman" w:hAnsi="Times New Roman" w:cs="Times New Roman"/>
                <w:sz w:val="20"/>
                <w:szCs w:val="20"/>
              </w:rPr>
              <w:t xml:space="preserve">     Mladší žiaci   U 10</w:t>
            </w:r>
          </w:p>
        </w:tc>
        <w:tc>
          <w:tcPr>
            <w:tcW w:w="2108" w:type="dxa"/>
          </w:tcPr>
          <w:p>
            <w:pPr>
              <w:rPr>
                <w:rFonts w:ascii="Times New Roman" w:hAnsi="Times New Roman" w:cs="Times New Roman"/>
                <w:sz w:val="20"/>
                <w:szCs w:val="20"/>
              </w:rPr>
            </w:pPr>
            <w:r>
              <w:rPr>
                <w:rFonts w:ascii="Times New Roman" w:hAnsi="Times New Roman" w:cs="Times New Roman"/>
                <w:sz w:val="20"/>
                <w:szCs w:val="20"/>
              </w:rPr>
              <w:t xml:space="preserve"> Celoslovenské kolo</w:t>
            </w:r>
          </w:p>
        </w:tc>
        <w:tc>
          <w:tcPr>
            <w:tcW w:w="192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 miesto </w:t>
            </w:r>
          </w:p>
        </w:tc>
        <w:tc>
          <w:tcPr>
            <w:tcW w:w="1298" w:type="dxa"/>
          </w:tcPr>
          <w:p>
            <w:pPr>
              <w:spacing w:after="0" w:line="240" w:lineRule="auto"/>
              <w:jc w:val="cente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CCFFCC"/>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Malý futbal</w:t>
            </w:r>
          </w:p>
        </w:tc>
        <w:tc>
          <w:tcPr>
            <w:tcW w:w="2143" w:type="dxa"/>
          </w:tcPr>
          <w:p>
            <w:pPr>
              <w:rPr>
                <w:sz w:val="20"/>
                <w:szCs w:val="20"/>
              </w:rPr>
            </w:pPr>
            <w:r>
              <w:rPr>
                <w:sz w:val="20"/>
                <w:szCs w:val="20"/>
              </w:rPr>
              <w:t xml:space="preserve">     Starší žiaci U 13</w:t>
            </w:r>
          </w:p>
        </w:tc>
        <w:tc>
          <w:tcPr>
            <w:tcW w:w="2108" w:type="dxa"/>
          </w:tcPr>
          <w:p>
            <w:pPr>
              <w:rPr>
                <w:sz w:val="20"/>
                <w:szCs w:val="20"/>
              </w:rPr>
            </w:pPr>
            <w:r>
              <w:rPr>
                <w:sz w:val="20"/>
                <w:szCs w:val="20"/>
              </w:rPr>
              <w:t>Celoslovenské kolo</w:t>
            </w:r>
          </w:p>
        </w:tc>
        <w:tc>
          <w:tcPr>
            <w:tcW w:w="192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2.miesto</w:t>
            </w:r>
          </w:p>
        </w:tc>
        <w:tc>
          <w:tcPr>
            <w:tcW w:w="1298" w:type="dxa"/>
          </w:tcPr>
          <w:p>
            <w:pPr>
              <w:spacing w:after="0" w:line="240" w:lineRule="auto"/>
              <w:jc w:val="cente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CCFFCC"/>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Odysea mysle</w:t>
            </w:r>
          </w:p>
        </w:tc>
        <w:tc>
          <w:tcPr>
            <w:tcW w:w="2143" w:type="dxa"/>
          </w:tcPr>
          <w:p>
            <w:pPr>
              <w:spacing w:after="0" w:line="240" w:lineRule="auto"/>
              <w:jc w:val="center"/>
              <w:rPr>
                <w:rFonts w:ascii="Times New Roman" w:hAnsi="Times New Roman" w:cs="Times New Roman"/>
                <w:sz w:val="20"/>
                <w:szCs w:val="20"/>
              </w:rPr>
            </w:pPr>
          </w:p>
        </w:tc>
        <w:tc>
          <w:tcPr>
            <w:tcW w:w="2108" w:type="dxa"/>
          </w:tcPr>
          <w:p>
            <w:pPr>
              <w:spacing w:after="0" w:line="240" w:lineRule="auto"/>
              <w:jc w:val="center"/>
              <w:rPr>
                <w:rFonts w:ascii="Times New Roman" w:hAnsi="Times New Roman" w:cs="Times New Roman"/>
                <w:sz w:val="20"/>
                <w:szCs w:val="20"/>
              </w:rPr>
            </w:pPr>
          </w:p>
        </w:tc>
        <w:tc>
          <w:tcPr>
            <w:tcW w:w="1928" w:type="dxa"/>
          </w:tcPr>
          <w:p>
            <w:pPr>
              <w:pStyle w:val="38"/>
              <w:numPr>
                <w:ilvl w:val="0"/>
                <w:numId w:val="4"/>
              </w:numPr>
              <w:rPr>
                <w:sz w:val="20"/>
                <w:szCs w:val="20"/>
              </w:rPr>
            </w:pPr>
            <w:r>
              <w:rPr>
                <w:sz w:val="20"/>
                <w:szCs w:val="20"/>
              </w:rPr>
              <w:t>miesto</w:t>
            </w:r>
          </w:p>
        </w:tc>
        <w:tc>
          <w:tcPr>
            <w:tcW w:w="129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FFFF99"/>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Odysea mysle</w:t>
            </w:r>
          </w:p>
        </w:tc>
        <w:tc>
          <w:tcPr>
            <w:tcW w:w="2143" w:type="dxa"/>
          </w:tcPr>
          <w:p>
            <w:pPr>
              <w:spacing w:after="0" w:line="240" w:lineRule="auto"/>
              <w:jc w:val="center"/>
              <w:rPr>
                <w:rFonts w:ascii="Times New Roman" w:hAnsi="Times New Roman" w:cs="Times New Roman"/>
                <w:sz w:val="20"/>
                <w:szCs w:val="20"/>
              </w:rPr>
            </w:pPr>
          </w:p>
        </w:tc>
        <w:tc>
          <w:tcPr>
            <w:tcW w:w="2108" w:type="dxa"/>
          </w:tcPr>
          <w:p>
            <w:pPr>
              <w:spacing w:after="0" w:line="240" w:lineRule="auto"/>
              <w:jc w:val="center"/>
              <w:rPr>
                <w:rFonts w:ascii="Times New Roman" w:hAnsi="Times New Roman" w:cs="Times New Roman"/>
                <w:sz w:val="20"/>
                <w:szCs w:val="20"/>
              </w:rPr>
            </w:pPr>
          </w:p>
        </w:tc>
        <w:tc>
          <w:tcPr>
            <w:tcW w:w="1928" w:type="dxa"/>
          </w:tcPr>
          <w:p>
            <w:pPr>
              <w:pStyle w:val="38"/>
              <w:numPr>
                <w:ilvl w:val="0"/>
                <w:numId w:val="5"/>
              </w:numPr>
              <w:rPr>
                <w:sz w:val="20"/>
                <w:szCs w:val="20"/>
              </w:rPr>
            </w:pPr>
            <w:r>
              <w:rPr>
                <w:sz w:val="20"/>
                <w:szCs w:val="20"/>
              </w:rPr>
              <w:t>miesto</w:t>
            </w:r>
          </w:p>
        </w:tc>
        <w:tc>
          <w:tcPr>
            <w:tcW w:w="129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FFFF99"/>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Odysea mysle</w:t>
            </w:r>
          </w:p>
        </w:tc>
        <w:tc>
          <w:tcPr>
            <w:tcW w:w="2143" w:type="dxa"/>
          </w:tcPr>
          <w:p>
            <w:pPr>
              <w:spacing w:after="0" w:line="240" w:lineRule="auto"/>
              <w:jc w:val="center"/>
              <w:rPr>
                <w:rFonts w:ascii="Times New Roman" w:hAnsi="Times New Roman" w:cs="Times New Roman"/>
                <w:sz w:val="20"/>
                <w:szCs w:val="20"/>
              </w:rPr>
            </w:pPr>
          </w:p>
        </w:tc>
        <w:tc>
          <w:tcPr>
            <w:tcW w:w="2108" w:type="dxa"/>
          </w:tcPr>
          <w:p>
            <w:pPr>
              <w:spacing w:after="0" w:line="240" w:lineRule="auto"/>
              <w:jc w:val="center"/>
              <w:rPr>
                <w:rFonts w:ascii="Times New Roman" w:hAnsi="Times New Roman" w:cs="Times New Roman"/>
                <w:sz w:val="20"/>
                <w:szCs w:val="20"/>
              </w:rPr>
            </w:pPr>
          </w:p>
        </w:tc>
        <w:tc>
          <w:tcPr>
            <w:tcW w:w="1928" w:type="dxa"/>
          </w:tcPr>
          <w:p>
            <w:pPr>
              <w:pStyle w:val="38"/>
              <w:numPr>
                <w:ilvl w:val="0"/>
                <w:numId w:val="5"/>
              </w:numPr>
              <w:rPr>
                <w:sz w:val="20"/>
                <w:szCs w:val="20"/>
              </w:rPr>
            </w:pPr>
            <w:r>
              <w:rPr>
                <w:sz w:val="20"/>
                <w:szCs w:val="20"/>
              </w:rPr>
              <w:t>miesto</w:t>
            </w:r>
          </w:p>
        </w:tc>
        <w:tc>
          <w:tcPr>
            <w:tcW w:w="129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CCFFCC"/>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FLL First Lego Le</w:t>
            </w:r>
            <w:r>
              <w:rPr>
                <w:rFonts w:ascii="Times New Roman" w:hAnsi="Times New Roman" w:cs="Times New Roman"/>
                <w:sz w:val="20"/>
                <w:szCs w:val="20"/>
                <w:shd w:val="clear" w:color="auto" w:fill="CCFFCC"/>
              </w:rPr>
              <w:t>ague</w:t>
            </w:r>
          </w:p>
        </w:tc>
        <w:tc>
          <w:tcPr>
            <w:tcW w:w="2143"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Základné hodnoty</w:t>
            </w:r>
          </w:p>
        </w:tc>
        <w:tc>
          <w:tcPr>
            <w:tcW w:w="2108" w:type="dxa"/>
          </w:tcPr>
          <w:p>
            <w:pPr>
              <w:spacing w:after="0" w:line="240" w:lineRule="auto"/>
              <w:rPr>
                <w:rFonts w:ascii="Times New Roman" w:hAnsi="Times New Roman" w:cs="Times New Roman"/>
                <w:sz w:val="20"/>
                <w:szCs w:val="20"/>
              </w:rPr>
            </w:pPr>
            <w:r>
              <w:rPr>
                <w:rFonts w:ascii="Times New Roman" w:hAnsi="Times New Roman" w:cs="Times New Roman"/>
                <w:sz w:val="20"/>
                <w:szCs w:val="20"/>
              </w:rPr>
              <w:t>Celoslovenské kolo</w:t>
            </w:r>
          </w:p>
        </w:tc>
        <w:tc>
          <w:tcPr>
            <w:tcW w:w="192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1.miesto</w:t>
            </w:r>
          </w:p>
        </w:tc>
        <w:tc>
          <w:tcPr>
            <w:tcW w:w="1298" w:type="dxa"/>
          </w:tcPr>
          <w:p>
            <w:pPr>
              <w:spacing w:after="0" w:line="240" w:lineRule="auto"/>
              <w:jc w:val="center"/>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shd w:val="clear" w:color="auto" w:fill="CCFFCC"/>
          </w:tcPr>
          <w:p>
            <w:pPr>
              <w:spacing w:after="0" w:line="240" w:lineRule="auto"/>
              <w:jc w:val="center"/>
              <w:rPr>
                <w:rFonts w:ascii="Times New Roman" w:hAnsi="Times New Roman" w:cs="Times New Roman"/>
                <w:b/>
                <w:sz w:val="20"/>
                <w:szCs w:val="20"/>
              </w:rPr>
            </w:pPr>
          </w:p>
        </w:tc>
        <w:tc>
          <w:tcPr>
            <w:tcW w:w="2143" w:type="dxa"/>
          </w:tcPr>
          <w:p>
            <w:pPr>
              <w:spacing w:after="0" w:line="240" w:lineRule="auto"/>
              <w:jc w:val="center"/>
              <w:rPr>
                <w:rFonts w:ascii="Times New Roman" w:hAnsi="Times New Roman" w:cs="Times New Roman"/>
                <w:b/>
                <w:sz w:val="20"/>
                <w:szCs w:val="20"/>
              </w:rPr>
            </w:pPr>
          </w:p>
        </w:tc>
        <w:tc>
          <w:tcPr>
            <w:tcW w:w="2108" w:type="dxa"/>
          </w:tcPr>
          <w:p>
            <w:pPr>
              <w:spacing w:after="0" w:line="240" w:lineRule="auto"/>
              <w:jc w:val="center"/>
              <w:rPr>
                <w:rFonts w:ascii="Times New Roman" w:hAnsi="Times New Roman" w:cs="Times New Roman"/>
                <w:b/>
                <w:sz w:val="20"/>
                <w:szCs w:val="20"/>
              </w:rPr>
            </w:pPr>
          </w:p>
        </w:tc>
        <w:tc>
          <w:tcPr>
            <w:tcW w:w="1928" w:type="dxa"/>
          </w:tcPr>
          <w:p>
            <w:pPr>
              <w:spacing w:after="0" w:line="240" w:lineRule="auto"/>
              <w:jc w:val="center"/>
              <w:rPr>
                <w:rFonts w:ascii="Times New Roman" w:hAnsi="Times New Roman" w:cs="Times New Roman"/>
                <w:b/>
                <w:sz w:val="20"/>
                <w:szCs w:val="20"/>
              </w:rPr>
            </w:pPr>
          </w:p>
        </w:tc>
        <w:tc>
          <w:tcPr>
            <w:tcW w:w="1298" w:type="dxa"/>
          </w:tcPr>
          <w:p>
            <w:pPr>
              <w:spacing w:after="0" w:line="240" w:lineRule="auto"/>
              <w:jc w:val="center"/>
              <w:rPr>
                <w:rFonts w:ascii="Times New Roman" w:hAnsi="Times New Roman" w:cs="Times New Roman"/>
                <w:b/>
                <w:sz w:val="20"/>
                <w:szCs w:val="20"/>
              </w:rPr>
            </w:pPr>
          </w:p>
        </w:tc>
      </w:tr>
    </w:tbl>
    <w:p>
      <w:pPr>
        <w:spacing w:after="0"/>
        <w:jc w:val="both"/>
        <w:rPr>
          <w:rFonts w:ascii="Times New Roman" w:hAnsi="Times New Roman" w:cs="Times New Roman"/>
          <w:b/>
          <w:sz w:val="20"/>
          <w:szCs w:val="20"/>
        </w:rPr>
      </w:pPr>
    </w:p>
    <w:p>
      <w:pPr>
        <w:spacing w:after="0" w:line="240" w:lineRule="auto"/>
        <w:jc w:val="both"/>
        <w:rPr>
          <w:rFonts w:ascii="Times New Roman" w:hAnsi="Times New Roman" w:cs="Times New Roman"/>
          <w:b/>
          <w:bCs/>
          <w:sz w:val="24"/>
          <w:szCs w:val="24"/>
        </w:rPr>
      </w:pP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Organizácia súťaží v spolupráci s inými inštitúciami </w:t>
      </w:r>
    </w:p>
    <w:p>
      <w:pPr>
        <w:spacing w:after="0" w:line="240" w:lineRule="auto"/>
        <w:jc w:val="both"/>
        <w:rPr>
          <w:rFonts w:ascii="Times New Roman" w:hAnsi="Times New Roman" w:cs="Times New Roman"/>
          <w:sz w:val="24"/>
          <w:szCs w:val="24"/>
          <w:u w:val="single"/>
        </w:rPr>
      </w:pPr>
    </w:p>
    <w:p>
      <w:pPr>
        <w:pStyle w:val="38"/>
        <w:numPr>
          <w:ilvl w:val="0"/>
          <w:numId w:val="3"/>
        </w:numPr>
        <w:jc w:val="both"/>
      </w:pPr>
      <w:r>
        <w:t>okresné kolo McDonalds cup</w:t>
      </w:r>
    </w:p>
    <w:p>
      <w:pPr>
        <w:pStyle w:val="38"/>
        <w:numPr>
          <w:ilvl w:val="0"/>
          <w:numId w:val="3"/>
        </w:numPr>
        <w:jc w:val="both"/>
      </w:pPr>
      <w:r>
        <w:t>základné kolo MO vo florbale chlapcov</w:t>
      </w:r>
    </w:p>
    <w:p>
      <w:pPr>
        <w:pStyle w:val="38"/>
        <w:numPr>
          <w:ilvl w:val="0"/>
          <w:numId w:val="3"/>
        </w:numPr>
        <w:jc w:val="both"/>
      </w:pPr>
      <w:r>
        <w:t>základné kolo vo florbale dievčat</w:t>
      </w:r>
    </w:p>
    <w:p>
      <w:pPr>
        <w:spacing w:after="0"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Škola bola zapojená aj do projektov a programov:</w:t>
      </w:r>
    </w:p>
    <w:p>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Národný program boja proti drogám /prevencia drogových závislostí/</w:t>
      </w:r>
    </w:p>
    <w:p>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Záložka do knihy spája školy</w:t>
      </w:r>
    </w:p>
    <w:p>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Národný program prevencie  HIV / AIDS – Svetový deň boja proti AIDS</w:t>
      </w:r>
    </w:p>
    <w:p>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Národný plán výchovy k ľudským právam</w:t>
      </w:r>
    </w:p>
    <w:p>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Národný program prevencie obezity</w:t>
      </w:r>
    </w:p>
    <w:p>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Stratégia prevencie kriminality</w:t>
      </w:r>
    </w:p>
    <w:p>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Liga proti rakovine, Biela pastelka, Belasý motýľ, Týždeň modrého gombíka </w:t>
      </w:r>
    </w:p>
    <w:p>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Vianočná akadémia</w:t>
      </w:r>
    </w:p>
    <w:p>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Lyžiarsky kurz, Škola v prírode, Plavecké kurzy, kurzy korčuľovania</w:t>
      </w:r>
    </w:p>
    <w:p>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Deň Zeme</w:t>
      </w:r>
    </w:p>
    <w:p>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Zber papiera- jeseň</w:t>
      </w:r>
    </w:p>
    <w:p>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Jesenné tvorivé dielne</w:t>
      </w:r>
    </w:p>
    <w:p>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Spolupráca s jazykovou školou Pro Americana</w:t>
      </w:r>
    </w:p>
    <w:p>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Športové dopoludnie a účelové cvičenie</w:t>
      </w:r>
    </w:p>
    <w:p>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Návšteva galérií, výchovných koncertov, Činoherných predstavenia</w:t>
      </w:r>
    </w:p>
    <w:p>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Aktivity v ŠKD</w:t>
      </w:r>
    </w:p>
    <w:p>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Návšteva knižnice J. Szinnyeiho</w:t>
      </w:r>
    </w:p>
    <w:p>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Zelená škola</w:t>
      </w:r>
    </w:p>
    <w:p>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Finančná gramotnosť žiakov</w:t>
      </w:r>
    </w:p>
    <w:p>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Environmentálny interaktívny projekt</w:t>
      </w:r>
    </w:p>
    <w:p>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First Lego League </w:t>
      </w:r>
    </w:p>
    <w:p>
      <w:pPr>
        <w:spacing w:after="0" w:line="240" w:lineRule="auto"/>
        <w:ind w:left="1260"/>
        <w:jc w:val="both"/>
        <w:rPr>
          <w:rFonts w:ascii="Times New Roman" w:hAnsi="Times New Roman" w:cs="Times New Roman"/>
          <w:sz w:val="24"/>
          <w:szCs w:val="24"/>
        </w:rPr>
      </w:pPr>
    </w:p>
    <w:p>
      <w:pPr>
        <w:tabs>
          <w:tab w:val="left" w:pos="1134"/>
        </w:tabs>
        <w:spacing w:line="240" w:lineRule="auto"/>
        <w:jc w:val="both"/>
        <w:rPr>
          <w:rFonts w:ascii="Times New Roman" w:hAnsi="Times New Roman" w:cs="Times New Roman"/>
          <w:sz w:val="24"/>
          <w:szCs w:val="24"/>
        </w:rPr>
      </w:pPr>
      <w:r>
        <w:rPr>
          <w:rFonts w:ascii="Times New Roman" w:hAnsi="Times New Roman" w:cs="Times New Roman"/>
          <w:b/>
          <w:sz w:val="24"/>
          <w:szCs w:val="24"/>
        </w:rPr>
        <w:t>Škola spolupracovala s:</w:t>
      </w:r>
      <w:r>
        <w:rPr>
          <w:rFonts w:ascii="Times New Roman" w:hAnsi="Times New Roman" w:cs="Times New Roman"/>
          <w:sz w:val="24"/>
          <w:szCs w:val="24"/>
        </w:rPr>
        <w:t> CVČ Komárno, Dom Matice slovenskej v Komárne, Mestské kultúrne stredisko, ZUŠ, Knižnica J. Szinnyeiho, materské školy, CPPP Komárno, OR PZ v Komárne, ÚPSVaR Komárno, RÚVZ Komárno.</w:t>
      </w:r>
    </w:p>
    <w:p>
      <w:pPr>
        <w:spacing w:after="0" w:line="240" w:lineRule="auto"/>
        <w:jc w:val="both"/>
        <w:rPr>
          <w:rStyle w:val="14"/>
          <w:rFonts w:ascii="Times New Roman" w:hAnsi="Times New Roman" w:cs="Times New Roman"/>
          <w:color w:val="auto"/>
          <w:sz w:val="24"/>
          <w:szCs w:val="24"/>
          <w:u w:val="none"/>
        </w:rPr>
      </w:pPr>
      <w:r>
        <w:rPr>
          <w:rFonts w:ascii="Times New Roman" w:hAnsi="Times New Roman" w:cs="Times New Roman"/>
          <w:sz w:val="24"/>
          <w:szCs w:val="24"/>
        </w:rPr>
        <w:t xml:space="preserve">Zámery školy, projekty a aktivity na škole boli prezentované príspevkami, fotografiami a videozáznamom v médiách: MY Nitrianske noviny, Delta, Komárňanské listy, Komárňanská televízia, </w:t>
      </w:r>
      <w:r>
        <w:fldChar w:fldCharType="begin"/>
      </w:r>
      <w:r>
        <w:instrText xml:space="preserve"> HYPERLINK "http://www.ahojkomarno.sk" </w:instrText>
      </w:r>
      <w:r>
        <w:fldChar w:fldCharType="separate"/>
      </w:r>
      <w:r>
        <w:rPr>
          <w:rStyle w:val="14"/>
          <w:rFonts w:ascii="Times New Roman" w:hAnsi="Times New Roman" w:cs="Times New Roman"/>
          <w:color w:val="auto"/>
          <w:sz w:val="24"/>
          <w:szCs w:val="24"/>
          <w:u w:val="none"/>
        </w:rPr>
        <w:t>www.ahojkomarno.sk</w:t>
      </w:r>
      <w:r>
        <w:rPr>
          <w:rStyle w:val="14"/>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w:t>
      </w:r>
      <w:r>
        <w:fldChar w:fldCharType="begin"/>
      </w:r>
      <w:r>
        <w:instrText xml:space="preserve"> HYPERLINK "http://www.zspohranicna.sk" </w:instrText>
      </w:r>
      <w:r>
        <w:fldChar w:fldCharType="separate"/>
      </w:r>
      <w:r>
        <w:rPr>
          <w:rStyle w:val="14"/>
          <w:rFonts w:ascii="Times New Roman" w:hAnsi="Times New Roman" w:cs="Times New Roman"/>
          <w:color w:val="auto"/>
          <w:sz w:val="24"/>
          <w:szCs w:val="24"/>
          <w:u w:val="none"/>
        </w:rPr>
        <w:t>www.zspohranicna.sk</w:t>
      </w:r>
      <w:r>
        <w:rPr>
          <w:rStyle w:val="14"/>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w:t>
      </w:r>
      <w:r>
        <w:rPr>
          <w:rStyle w:val="14"/>
          <w:rFonts w:ascii="Times New Roman" w:hAnsi="Times New Roman" w:cs="Times New Roman"/>
          <w:color w:val="auto"/>
          <w:sz w:val="24"/>
          <w:szCs w:val="24"/>
          <w:u w:val="none"/>
        </w:rPr>
        <w:t>a na facebooku školy.</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u w:val="single"/>
        </w:rPr>
      </w:pPr>
    </w:p>
    <w:p>
      <w:pPr>
        <w:spacing w:after="0" w:line="240" w:lineRule="auto"/>
        <w:jc w:val="both"/>
        <w:rPr>
          <w:rFonts w:ascii="Times New Roman" w:hAnsi="Times New Roman" w:cs="Times New Roman"/>
          <w:b/>
          <w:sz w:val="24"/>
          <w:szCs w:val="24"/>
          <w:u w:val="single"/>
        </w:rPr>
      </w:pPr>
    </w:p>
    <w:p>
      <w:pPr>
        <w:spacing w:after="0" w:line="240" w:lineRule="auto"/>
        <w:jc w:val="both"/>
        <w:rPr>
          <w:rFonts w:ascii="Times New Roman" w:hAnsi="Times New Roman" w:cs="Times New Roman"/>
          <w:b/>
          <w:sz w:val="24"/>
          <w:szCs w:val="24"/>
          <w:u w:val="single"/>
        </w:rPr>
      </w:pPr>
    </w:p>
    <w:p>
      <w:pPr>
        <w:spacing w:after="0" w:line="240" w:lineRule="auto"/>
        <w:jc w:val="both"/>
        <w:rPr>
          <w:rFonts w:ascii="Times New Roman" w:hAnsi="Times New Roman" w:cs="Times New Roman"/>
          <w:b/>
          <w:sz w:val="24"/>
          <w:szCs w:val="24"/>
          <w:u w:val="single"/>
        </w:rPr>
      </w:pPr>
    </w:p>
    <w:p>
      <w:pPr>
        <w:spacing w:after="0" w:line="240" w:lineRule="auto"/>
        <w:jc w:val="both"/>
        <w:rPr>
          <w:rFonts w:ascii="Times New Roman" w:hAnsi="Times New Roman" w:cs="Times New Roman"/>
          <w:b/>
          <w:sz w:val="24"/>
          <w:szCs w:val="24"/>
          <w:u w:val="single"/>
        </w:rPr>
      </w:pPr>
    </w:p>
    <w:p>
      <w:pPr>
        <w:spacing w:after="0" w:line="240" w:lineRule="auto"/>
        <w:jc w:val="both"/>
        <w:rPr>
          <w:rFonts w:ascii="Times New Roman" w:hAnsi="Times New Roman" w:cs="Times New Roman"/>
          <w:b/>
          <w:bCs/>
          <w:sz w:val="24"/>
          <w:szCs w:val="24"/>
          <w:u w:val="single"/>
        </w:rPr>
      </w:pPr>
      <w:r>
        <w:rPr>
          <w:rFonts w:ascii="Times New Roman" w:hAnsi="Times New Roman" w:cs="Times New Roman"/>
          <w:b/>
          <w:sz w:val="24"/>
          <w:szCs w:val="24"/>
          <w:u w:val="single"/>
        </w:rPr>
        <w:t xml:space="preserve">9. Údaje o projektoch, do ktorých je škola zapojená  /  </w:t>
      </w:r>
      <w:r>
        <w:rPr>
          <w:rFonts w:ascii="Times New Roman" w:hAnsi="Times New Roman" w:cs="Times New Roman"/>
          <w:b/>
          <w:bCs/>
          <w:sz w:val="24"/>
          <w:szCs w:val="24"/>
          <w:u w:val="single"/>
        </w:rPr>
        <w:t>§2 ods. 1 písm. j)</w:t>
      </w:r>
    </w:p>
    <w:p>
      <w:pPr>
        <w:spacing w:after="0" w:line="240" w:lineRule="auto"/>
        <w:rPr>
          <w:rFonts w:ascii="Times New Roman" w:hAnsi="Times New Roman" w:cs="Times New Roman"/>
          <w:b/>
          <w:sz w:val="24"/>
          <w:szCs w:val="24"/>
          <w:u w:val="single"/>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Zelená škola </w:t>
      </w:r>
    </w:p>
    <w:p>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Zelená škola je medzinárodný certifikačný program, ktorý je súčasťou celosvetovej siete Ekoškôl (Eco-Schools). Škola získala medzinárodný certifikát prvýkrát v roku 2016 a odvtedy opakovane  vo viacerých oblastiach: odpad, voda, zeleň a ochrana prírody. V súčasnosti pracuje na téme Zelené obstarávanie a úradovanie.    Program Zelená škola podporuje činnosti vedúce k environmentálnemu správaniu sa škôl na Slovensku, ako je prevádzka školy v medziach platných environmentálnych právnych predpisov, prevencia pred znečisťovaním a poškodzovaním životného prostredia, udržateľná spotreba zdrojov, environmentálna výchova a vzdelávanie.                                                                                                                                            </w:t>
      </w:r>
    </w:p>
    <w:p>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Aktivity Zelenej školy v školskom roku 2022/2023: šetrenie papierom, výroba vlastného papiera recykláciou odpadového, celoškolské používanie ekozošitov, projekt Voda pre budúcnosť - 3 vodné prvky na školskom dvore,  projekt oudoorového vzdelávania školy.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FLL </w:t>
      </w:r>
    </w:p>
    <w:p>
      <w:pPr>
        <w:jc w:val="both"/>
        <w:rPr>
          <w:rFonts w:ascii="Times New Roman" w:hAnsi="Times New Roman" w:cs="Times New Roman"/>
          <w:bCs/>
          <w:sz w:val="24"/>
          <w:szCs w:val="24"/>
          <w:lang w:eastAsia="sk-SK"/>
        </w:rPr>
      </w:pPr>
      <w:r>
        <w:rPr>
          <w:rFonts w:ascii="Times New Roman" w:hAnsi="Times New Roman" w:cs="Times New Roman"/>
          <w:sz w:val="24"/>
          <w:szCs w:val="24"/>
          <w:lang w:eastAsia="sk-SK"/>
        </w:rPr>
        <w:t>Tím Counter sa zúčastnil postupového kola v Bratislave na Paneurópskej vysokej škole. Organizátorom turnaja bola Katedra aplikovanej informatiky Fakulty matematiky fyziky a informatiky UK Bratislava. Aj v tomto roku turnaj pozostával zo štyroch kôl: Robot-Design, Tímová práca, Robot-Game a Prezentácia výskumného projektu na tému </w:t>
      </w:r>
      <w:r>
        <w:rPr>
          <w:rFonts w:ascii="Times New Roman" w:hAnsi="Times New Roman" w:cs="Times New Roman"/>
          <w:bCs/>
          <w:sz w:val="24"/>
          <w:szCs w:val="24"/>
          <w:lang w:eastAsia="sk-SK"/>
        </w:rPr>
        <w:t>„Cargo connets“</w:t>
      </w:r>
      <w:r>
        <w:t xml:space="preserve"> </w:t>
      </w:r>
      <w:r>
        <w:rPr>
          <w:rFonts w:ascii="Times New Roman" w:hAnsi="Times New Roman" w:cs="Times New Roman"/>
          <w:bCs/>
          <w:sz w:val="24"/>
          <w:szCs w:val="24"/>
          <w:lang w:eastAsia="sk-SK"/>
        </w:rPr>
        <w:t>Navrhujme a budujme lepšie miesta na život a prácu pre každého. Náš tím získal 2. miesto.</w:t>
      </w:r>
    </w:p>
    <w:p>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Odysea mysle </w:t>
      </w:r>
    </w:p>
    <w:p>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Odysea mysle je medzinárodný vzdelávací program, jeho hlavným poslaním je riešenie tvorivých problémov.  Poslaním Odysey mysle je posilniť rozvoj tvorivého myslenia a zručnosti, tvorivého riešenia úloh. Pri hľadaní riešenia sa rozvíjajú schopnosti a zručnosti integrovať tvorivosť do bežného pracovného procesu. Každý rok je vyhlásených päť celospoločensky významných tém pre projekty na spracovanie, jeden z nich je vedecký, ktorý vyhlasuje NASA. V celonárodnom kole súťaže Odysea Mysle, ktorá má na našej škole už niekoľkoročnú tradíciu, štartovali 4 tímy.</w:t>
      </w:r>
    </w:p>
    <w:p>
      <w:pPr>
        <w:spacing w:before="100" w:beforeAutospacing="1" w:after="100" w:afterAutospacing="1"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Roots &amp; Shoots Slovakia</w:t>
      </w:r>
    </w:p>
    <w:p>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Roots &amp; Shoots Slovakia je vzdelávací program nadácie Green Foundation určený pre základné a stredné školy na Slovensku, inšpirovaný globálnym programom Jane Goodall Inštitútu. Podnecuje záujem mladých ľudí o problémy svojho okolia, učí ich vytvárať si svoje vlastné projekty a prinášať skutočné riešenia a vychováva z nich tzv. súcitných lídrov, nositeľov pozitívnych zmien. V rámci programu tím žiakov </w:t>
      </w:r>
      <w:r>
        <w:t>navrhol a zrealizoval svoj projekt Mobilná čitáreň. </w:t>
      </w:r>
    </w:p>
    <w:p>
      <w:pPr>
        <w:spacing w:before="100" w:beforeAutospacing="1" w:after="100" w:afterAutospacing="1" w:line="240" w:lineRule="auto"/>
        <w:jc w:val="both"/>
        <w:outlineLvl w:val="3"/>
        <w:rPr>
          <w:rFonts w:ascii="Times New Roman" w:hAnsi="Times New Roman" w:cs="Times New Roman"/>
          <w:b/>
          <w:bCs/>
          <w:sz w:val="24"/>
          <w:szCs w:val="24"/>
          <w:lang w:eastAsia="sk-SK"/>
        </w:rPr>
      </w:pPr>
      <w:r>
        <w:rPr>
          <w:rFonts w:ascii="Times New Roman" w:hAnsi="Times New Roman" w:cs="Times New Roman"/>
          <w:b/>
          <w:bCs/>
          <w:sz w:val="24"/>
          <w:szCs w:val="24"/>
          <w:lang w:eastAsia="sk-SK"/>
        </w:rPr>
        <w:t xml:space="preserve"> Erasmus +</w:t>
      </w:r>
    </w:p>
    <w:p>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Erasmus + je spolufinancovaný z Európskeho programu pre vzdelávanie, odbornú prípravu, mládež a šport. Umožňuje zamestnancom a žiakom všetkých typov škôl, komunikovať, vytvárať partnerstvá, pracovať na projektoch, zdieľať materiály a nápady, učiť sa navzájom z dobrých príkladov a realizácie projektov a vytvárať tak komunitu so spoločným cieľom: zábavnou a inovatívnou formou vzdelávať svojich žiakov a študentov, pracovať na svojom profesijnom a osobnom raste a najmä získať, rozvíjať a osvojovať si kľúčové kompetencie vo výchovno-vzdelávacom procese. Naši učitelia absolvovali na Malte a v Írsku školenie CLIL metódou, ktorú následne aplikovali na blokovom vyučovaní  na našej škole. Pozvali sme pedagógov a žiakov z Holandska, ktorí sa zúčastňovali otvorených hodín pomocou CLIL metódy. </w:t>
      </w:r>
    </w:p>
    <w:p>
      <w:pPr>
        <w:spacing w:before="100" w:beforeAutospacing="1" w:after="100" w:afterAutospacing="1"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V4</w:t>
      </w:r>
    </w:p>
    <w:p>
      <w:pPr>
        <w:spacing w:before="100" w:beforeAutospacing="1" w:after="100" w:afterAutospacing="1"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Európsky program spolupráce krajín V4, zameraný na vytváranie partnerstiev, možnosti komunikácie v anglickom jazyku. Naša škola spolupracovala so základnou školou z Poľska. Naši žiaci absolvovali týždenný pobyt v Poľsku a následne poliaci na našej škole. Ubytovaní boli v rodinách žiakov. Žiaci zábavnou a inovatívnou formou pracovali na rôznych projektoch, získavali a rozvíjali si kľúčové  kompetencie vo výchovno-vzdelávacom procese. </w:t>
      </w:r>
    </w:p>
    <w:p>
      <w:pPr>
        <w:spacing w:after="0" w:line="240" w:lineRule="auto"/>
        <w:contextualSpacing/>
        <w:jc w:val="both"/>
        <w:rPr>
          <w:rFonts w:ascii="Times New Roman" w:hAnsi="Times New Roman" w:cs="Times New Roman"/>
          <w:b/>
          <w:sz w:val="24"/>
          <w:szCs w:val="24"/>
          <w:u w:val="single"/>
        </w:rPr>
      </w:pPr>
    </w:p>
    <w:p>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p>
    <w:p>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10. Údaje o priestorových a materiálno-technických podmienkach školy /  §2 ods. 1 písm. l)</w:t>
      </w:r>
    </w:p>
    <w:p>
      <w:pPr>
        <w:pStyle w:val="15"/>
        <w:jc w:val="both"/>
        <w:rPr>
          <w:color w:val="000000"/>
        </w:rPr>
      </w:pPr>
      <w:r>
        <w:rPr>
          <w:color w:val="000000"/>
        </w:rPr>
        <w:t>Vyučovanie prebieha v hlavnej budove, ktorej priestory sú zatiaľ postačujúce pre naplnenie výchovno-vzdelávacieho procesu školy. V areáli školy sa nachádza prístavba, 2 telocvične, uzavretý školský dvor s detským dopravným ihriskom, hádzanárske asfaltové ihrisko, relaxačná zóna, pieskovisko a záhradka ktorá učí. Tie sú  využívané žiakmi cez veľké prestávky a poobede školským klubom detí. Pribudlo certifikované ihrisko s drevenými preliezačkami.</w:t>
      </w:r>
    </w:p>
    <w:p>
      <w:pPr>
        <w:pStyle w:val="15"/>
        <w:jc w:val="both"/>
        <w:rPr>
          <w:color w:val="000000"/>
        </w:rPr>
      </w:pPr>
      <w:r>
        <w:t xml:space="preserve">Škola disponuje 25 učebňami, z nich využíva tieto odborné učebne: Robolab učebňa (stavebnice lego NXT, notebook), učebňu výpočtovej techniky (20 počítačov, 1 notebook pre učiteľa a 1 dataprojektor na prezentačnú činnosť), odborná učebňa fyziky a chémie, odborná učebňa biológie vybavená PC, dataprojektorom a interaktívnou tabuľou a počítačom podporovaným laboratóriom, spoločenská miestnosť, učebňa technickej výchovy a tabletová učebňa vybavená PC, 20 tabletmi,  dataprojektorom a interaktívnou tabuľou, učebňa hudobnej výchovy, fitnes miestnosť vybavená pomôckami na cvičenie, výtvarná miestnosť. Vo   všetkých kmeňových triedach sú na podlahe laminátové parkety, triedy sú vybavené PC a dataprojektorom. Škola má k dispozícii počítače, ktoré sa postupne  modernizujú. K dispozícii je žiacka knižnica a cvičná kuchynka. Odborné učebne umožňujú plne realizovať učebné osnovy a zvolené učebné varianty. </w:t>
      </w:r>
      <w:r>
        <w:rPr>
          <w:color w:val="000000"/>
        </w:rPr>
        <w:t>Vybavenie kabinetov je postačujúce, ale je potrebné pomôcky pravidelne obnovovať a vymieňať za modernejšie, mnohé z vybavenia pochádza ešte z prvotného vybavenia školy. Pri obnove učebných pomôcok sú veľmi nápomocní rodičia, ako aj pedagógovia svojím tvorivým prístupom. Škola má zabezpečený bezbariérový prístup do budovy.</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Činnosť ŠKD prebieha v triedach, kde predpoludním prebieha vyučovací proces a poobede činnosť ŠKD. Triedy  zodpovedajú priestorovým normám, sú vhodné na oddych a relaxáciu žiakov. </w:t>
      </w:r>
      <w:r>
        <w:rPr>
          <w:rFonts w:ascii="Times New Roman" w:hAnsi="Times New Roman" w:cs="Times New Roman"/>
          <w:iCs/>
          <w:sz w:val="24"/>
          <w:szCs w:val="24"/>
        </w:rPr>
        <w:t>Prostredie je esteticky dotvárané výrobkami a prácami detí a vychovávateliek ŠKD.</w:t>
      </w:r>
      <w:r>
        <w:rPr>
          <w:rFonts w:ascii="Times New Roman" w:hAnsi="Times New Roman" w:cs="Times New Roman"/>
          <w:sz w:val="24"/>
          <w:szCs w:val="24"/>
        </w:rPr>
        <w:t xml:space="preserve"> V každom oddelení je zriadená malá knižnica, oddelenia sú vybavené kobercom, spoločenskými hrami a technickými stavebnicami (lego,Cheva), každé oddelenie je vybavené PC, dataprojektorom a pripojením na internet. </w:t>
      </w:r>
      <w:r>
        <w:rPr>
          <w:rFonts w:ascii="Times New Roman" w:hAnsi="Times New Roman"/>
          <w:sz w:val="24"/>
          <w:szCs w:val="24"/>
        </w:rPr>
        <w:t xml:space="preserve">K dispozícii  sú rovnaké priestory ako v doobedňajších hodinách pre výchovno-vzdelávací proces. </w:t>
      </w:r>
      <w:r>
        <w:rPr>
          <w:rFonts w:ascii="Times New Roman" w:hAnsi="Times New Roman" w:cs="Times New Roman"/>
          <w:sz w:val="24"/>
          <w:szCs w:val="24"/>
        </w:rPr>
        <w:t>Pre kvalitnú a pestrú výchovnú činnosť vo výchovných oddeleniach je každoročne potrebný nákup kníh a spotrebného materiálu.</w:t>
      </w:r>
    </w:p>
    <w:p>
      <w:pPr>
        <w:autoSpaceDE w:val="0"/>
        <w:autoSpaceDN w:val="0"/>
        <w:adjustRightInd w:val="0"/>
        <w:spacing w:after="0" w:line="240" w:lineRule="auto"/>
        <w:rPr>
          <w:rFonts w:ascii="Times New Roman" w:hAnsi="Times New Roman" w:cs="Times New Roman"/>
          <w:b/>
          <w:bCs/>
          <w:sz w:val="24"/>
          <w:szCs w:val="24"/>
        </w:rPr>
      </w:pPr>
    </w:p>
    <w:p>
      <w:pPr>
        <w:autoSpaceDE w:val="0"/>
        <w:autoSpaceDN w:val="0"/>
        <w:adjustRightInd w:val="0"/>
        <w:spacing w:after="0" w:line="240" w:lineRule="auto"/>
        <w:rPr>
          <w:rFonts w:ascii="Times New Roman" w:hAnsi="Times New Roman" w:cs="Times New Roman"/>
          <w:b/>
          <w:bCs/>
          <w:sz w:val="24"/>
          <w:szCs w:val="24"/>
        </w:rPr>
      </w:pPr>
    </w:p>
    <w:p>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11. Údaje o finančnom a hmotnom zabezpečení výchovno-vzdelávacej činnosti školy  / §2 ods. 1 písm. m)</w:t>
      </w:r>
    </w:p>
    <w:p>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11.1.Základná škola</w:t>
      </w:r>
    </w:p>
    <w:p>
      <w:pPr>
        <w:spacing w:after="0" w:line="240" w:lineRule="auto"/>
        <w:contextualSpacing/>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a, Príjmy</w:t>
      </w:r>
    </w:p>
    <w:p>
      <w:pPr>
        <w:spacing w:after="0" w:line="240" w:lineRule="auto"/>
        <w:ind w:left="567"/>
        <w:contextualSpacing/>
        <w:jc w:val="both"/>
        <w:rPr>
          <w:rFonts w:ascii="Times New Roman" w:hAnsi="Times New Roman" w:cs="Times New Roman"/>
          <w:color w:val="000000" w:themeColor="text1"/>
          <w:sz w:val="24"/>
          <w:szCs w:val="24"/>
          <w:lang w:eastAsia="sk-SK"/>
          <w14:textFill>
            <w14:solidFill>
              <w14:schemeClr w14:val="tx1"/>
            </w14:solidFill>
          </w14:textFill>
        </w:rPr>
      </w:pPr>
      <w:r>
        <w:rPr>
          <w:rFonts w:ascii="Times New Roman" w:hAnsi="Times New Roman" w:cs="Times New Roman"/>
          <w:color w:val="000000" w:themeColor="text1"/>
          <w:sz w:val="24"/>
          <w:szCs w:val="24"/>
          <w:lang w:eastAsia="sk-SK"/>
          <w14:textFill>
            <w14:solidFill>
              <w14:schemeClr w14:val="tx1"/>
            </w14:solidFill>
          </w14:textFill>
        </w:rPr>
        <w:t>Celkové príjmy základnej školy predstavujú v šk. roku 2022/2023  922 204 € , z toho:</w:t>
      </w:r>
    </w:p>
    <w:p>
      <w:pPr>
        <w:spacing w:after="0" w:line="240" w:lineRule="auto"/>
        <w:ind w:left="567"/>
        <w:jc w:val="both"/>
        <w:rPr>
          <w:rFonts w:ascii="Times New Roman" w:hAnsi="Times New Roman" w:cs="Times New Roman"/>
          <w:color w:val="000000" w:themeColor="text1"/>
          <w:sz w:val="24"/>
          <w:szCs w:val="24"/>
          <w:lang w:eastAsia="sk-SK"/>
          <w14:textFill>
            <w14:solidFill>
              <w14:schemeClr w14:val="tx1"/>
            </w14:solidFill>
          </w14:textFill>
        </w:rPr>
      </w:pPr>
      <w:r>
        <w:rPr>
          <w:rFonts w:ascii="Times New Roman" w:hAnsi="Times New Roman" w:cs="Times New Roman"/>
          <w:color w:val="000000" w:themeColor="text1"/>
          <w:sz w:val="24"/>
          <w:szCs w:val="24"/>
          <w:lang w:eastAsia="sk-SK"/>
          <w14:textFill>
            <w14:solidFill>
              <w14:schemeClr w14:val="tx1"/>
            </w14:solidFill>
          </w14:textFill>
        </w:rPr>
        <w:t>dotácia zo štátneho rozpočtu 851 404 €, vlastné príjmy školy 10 350 €, dotácia na národný projekt „Pomáhajúce profesie v edukácii detí a žiakov II“ 44 018 €, dotácia na projekt Erasmus+  12 000 €, dotácia z havarijného fondu Ministersta školstva 52 200 €, dotácia z rozpočtu mesta 5800 € ( dofinancovanie havarijného stavu vodovodného potrubia v celkovej výške 58 000 €. )</w:t>
      </w:r>
    </w:p>
    <w:p>
      <w:pPr>
        <w:spacing w:after="0" w:line="240" w:lineRule="auto"/>
        <w:ind w:left="567"/>
        <w:contextualSpacing/>
        <w:jc w:val="both"/>
        <w:rPr>
          <w:rFonts w:ascii="Times New Roman" w:hAnsi="Times New Roman" w:cs="Times New Roman"/>
          <w:color w:val="000000" w:themeColor="text1"/>
          <w:sz w:val="24"/>
          <w:szCs w:val="24"/>
          <w:lang w:eastAsia="sk-SK"/>
          <w14:textFill>
            <w14:solidFill>
              <w14:schemeClr w14:val="tx1"/>
            </w14:solidFill>
          </w14:textFill>
        </w:rPr>
      </w:pPr>
    </w:p>
    <w:p>
      <w:pPr>
        <w:spacing w:after="0" w:line="240" w:lineRule="auto"/>
        <w:contextualSpacing/>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 b, Výdavky</w:t>
      </w:r>
    </w:p>
    <w:p>
      <w:pPr>
        <w:spacing w:after="0" w:line="240" w:lineRule="auto"/>
        <w:ind w:left="567"/>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p>
    <w:p>
      <w:pPr>
        <w:numPr>
          <w:ilvl w:val="0"/>
          <w:numId w:val="8"/>
        </w:numPr>
        <w:spacing w:after="0" w:line="240" w:lineRule="auto"/>
        <w:ind w:hanging="294"/>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Okrem normatívneho financovania ministerstvo poskytlo dotáciu ešte: na úhradu výdavkov na energie spotrebované v januári a februári, na </w:t>
      </w:r>
      <w:r>
        <w:rPr>
          <w:rFonts w:ascii="Times New Roman" w:hAnsi="Times New Roman" w:cs="Times New Roman"/>
          <w:iCs/>
          <w:sz w:val="24"/>
          <w:szCs w:val="24"/>
          <w:lang w:eastAsia="sk-SK"/>
        </w:rPr>
        <w:t>podporu začlenenia detí a žiakov z Ukrajiny</w:t>
      </w:r>
      <w:r>
        <w:rPr>
          <w:rFonts w:ascii="Times New Roman" w:hAnsi="Times New Roman" w:cs="Times New Roman"/>
          <w:sz w:val="24"/>
          <w:szCs w:val="24"/>
          <w:lang w:eastAsia="sk-SK"/>
        </w:rPr>
        <w:t xml:space="preserve">  a na kompenzáciu poplatkov za ŠKD pre žiakov zo SZP a v HN.</w:t>
      </w:r>
    </w:p>
    <w:p>
      <w:pPr>
        <w:numPr>
          <w:ilvl w:val="0"/>
          <w:numId w:val="9"/>
        </w:numPr>
        <w:spacing w:after="0" w:line="240" w:lineRule="auto"/>
        <w:ind w:left="1276" w:hanging="283"/>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Z dotácie na vzdelávacie poukazy sú nakúpené učebné pomôcky na činnosť krúžkov, nakúpený všeobecný materiál a zaplatená odmena vedúcich jednotlivých krúžkov.</w:t>
      </w:r>
    </w:p>
    <w:p>
      <w:pPr>
        <w:numPr>
          <w:ilvl w:val="0"/>
          <w:numId w:val="9"/>
        </w:numPr>
        <w:spacing w:after="0" w:line="240" w:lineRule="auto"/>
        <w:ind w:left="1276" w:hanging="283"/>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Dopravné bolo poukázané na bankový účet zákonným zástupcom žiakov detí, ktoré dochádzajú z okolitých obcí.</w:t>
      </w:r>
    </w:p>
    <w:p>
      <w:pPr>
        <w:numPr>
          <w:ilvl w:val="0"/>
          <w:numId w:val="9"/>
        </w:numPr>
        <w:spacing w:after="0" w:line="240" w:lineRule="auto"/>
        <w:ind w:left="1276" w:hanging="283"/>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Z poskytnutého príspevku zo štátneho rozpočtu na dvoch asistentov učiteľa sú zabezpečené ich osobné náklady.</w:t>
      </w:r>
    </w:p>
    <w:p>
      <w:pPr>
        <w:numPr>
          <w:ilvl w:val="0"/>
          <w:numId w:val="9"/>
        </w:numPr>
        <w:spacing w:after="0" w:line="240" w:lineRule="auto"/>
        <w:ind w:left="1276" w:hanging="283"/>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Škole bola poskytnutá dotácia pre žiakov zo sociálne znevýhodneného prostredia, nakúpili sa učebné pomôcky.</w:t>
      </w:r>
    </w:p>
    <w:p>
      <w:pPr>
        <w:numPr>
          <w:ilvl w:val="0"/>
          <w:numId w:val="9"/>
        </w:numPr>
        <w:spacing w:after="0" w:line="240" w:lineRule="auto"/>
        <w:ind w:left="1276" w:hanging="283"/>
        <w:contextualSpacing/>
        <w:jc w:val="both"/>
        <w:rPr>
          <w:rFonts w:ascii="Times New Roman" w:hAnsi="Times New Roman" w:cs="Times New Roman"/>
          <w:i/>
          <w:sz w:val="24"/>
          <w:szCs w:val="24"/>
          <w:lang w:eastAsia="sk-SK"/>
        </w:rPr>
      </w:pPr>
      <w:r>
        <w:rPr>
          <w:rFonts w:ascii="Times New Roman" w:hAnsi="Times New Roman" w:cs="Times New Roman"/>
          <w:sz w:val="24"/>
          <w:szCs w:val="24"/>
          <w:lang w:eastAsia="sk-SK"/>
        </w:rPr>
        <w:t xml:space="preserve">Z dotácie na učebnice boli nakúpené ministerstvom schválené učebnice pre žiakov 1 – 9 ročníka. </w:t>
      </w:r>
    </w:p>
    <w:p>
      <w:pPr>
        <w:numPr>
          <w:ilvl w:val="0"/>
          <w:numId w:val="9"/>
        </w:numPr>
        <w:spacing w:after="0" w:line="240" w:lineRule="auto"/>
        <w:ind w:left="1276" w:hanging="283"/>
        <w:contextualSpacing/>
        <w:jc w:val="both"/>
        <w:rPr>
          <w:rFonts w:ascii="Times New Roman" w:hAnsi="Times New Roman" w:cs="Times New Roman"/>
          <w:i/>
          <w:sz w:val="24"/>
          <w:szCs w:val="24"/>
          <w:lang w:eastAsia="sk-SK"/>
        </w:rPr>
      </w:pPr>
      <w:r>
        <w:rPr>
          <w:rFonts w:ascii="Times New Roman" w:hAnsi="Times New Roman" w:cs="Times New Roman"/>
          <w:iCs/>
          <w:sz w:val="24"/>
          <w:szCs w:val="24"/>
          <w:lang w:eastAsia="sk-SK"/>
        </w:rPr>
        <w:t>Z dotácie ministerstva sa žiaci štvrtého ročníka zúčastnili Školy v prírode a žiaci 9. ročníka Lyžiarskeho výcviku.</w:t>
      </w:r>
    </w:p>
    <w:p>
      <w:pPr>
        <w:numPr>
          <w:ilvl w:val="0"/>
          <w:numId w:val="9"/>
        </w:numPr>
        <w:spacing w:after="0" w:line="240" w:lineRule="auto"/>
        <w:ind w:left="1276" w:hanging="283"/>
        <w:contextualSpacing/>
        <w:jc w:val="both"/>
        <w:rPr>
          <w:rFonts w:ascii="Times New Roman" w:hAnsi="Times New Roman" w:cs="Times New Roman"/>
          <w:b/>
          <w:sz w:val="24"/>
          <w:szCs w:val="24"/>
          <w:lang w:eastAsia="sk-SK"/>
        </w:rPr>
      </w:pPr>
      <w:r>
        <w:rPr>
          <w:rFonts w:ascii="Times New Roman" w:hAnsi="Times New Roman" w:cs="Times New Roman"/>
          <w:sz w:val="24"/>
          <w:szCs w:val="24"/>
          <w:lang w:eastAsia="sk-SK"/>
        </w:rPr>
        <w:t xml:space="preserve">Škola sa zapojila do projektu MŠVVaŠ SR „Pomáhajúce profesie v edukácii detí a žiakov II“. V rámci projektu boli vytvorené  nové pracovné miesta pre 3 asistentov učiteľa. Financovanie výdavkov sa zabezpečuje zo štátneho rozpočtu a zo zdrojov Európskej únie. NIVAM uhradil zapojeným školám aj jednorazový príspevok na ostatné náklady spojené s vytvorením pracovného miesta v rámci národného projektu. Škola zakúpila učebné pomôcky. </w:t>
      </w:r>
    </w:p>
    <w:p>
      <w:pPr>
        <w:numPr>
          <w:ilvl w:val="0"/>
          <w:numId w:val="9"/>
        </w:numPr>
        <w:spacing w:after="0" w:line="240" w:lineRule="auto"/>
        <w:ind w:left="1276" w:hanging="283"/>
        <w:contextualSpacing/>
        <w:jc w:val="both"/>
        <w:rPr>
          <w:rFonts w:ascii="Times New Roman" w:hAnsi="Times New Roman" w:cs="Times New Roman"/>
          <w:b/>
          <w:sz w:val="24"/>
          <w:szCs w:val="24"/>
          <w:lang w:eastAsia="sk-SK"/>
        </w:rPr>
      </w:pPr>
      <w:r>
        <w:rPr>
          <w:rFonts w:ascii="Times New Roman" w:hAnsi="Times New Roman" w:cs="Times New Roman"/>
          <w:sz w:val="24"/>
          <w:szCs w:val="24"/>
          <w:lang w:eastAsia="sk-SK"/>
        </w:rPr>
        <w:t>Do projektu s názvom „Zavolať učiacich sa do učenia pomocou metódy CLIL“ v rámci programu Erasmus+ sa škola zapojila v roku 2022. Z dotácie hostila naša škola delegáciu z Holandska.</w:t>
      </w:r>
    </w:p>
    <w:p>
      <w:pPr>
        <w:numPr>
          <w:ilvl w:val="0"/>
          <w:numId w:val="9"/>
        </w:numPr>
        <w:spacing w:after="0" w:line="240" w:lineRule="auto"/>
        <w:ind w:left="1276" w:hanging="283"/>
        <w:contextualSpacing/>
        <w:jc w:val="both"/>
        <w:rPr>
          <w:rFonts w:ascii="Times New Roman" w:hAnsi="Times New Roman" w:cs="Times New Roman"/>
          <w:b/>
          <w:sz w:val="24"/>
          <w:szCs w:val="24"/>
          <w:lang w:eastAsia="sk-SK"/>
        </w:rPr>
      </w:pPr>
      <w:r>
        <w:rPr>
          <w:rFonts w:ascii="Times New Roman" w:hAnsi="Times New Roman" w:cs="Times New Roman"/>
          <w:sz w:val="24"/>
          <w:szCs w:val="24"/>
          <w:lang w:eastAsia="sk-SK"/>
        </w:rPr>
        <w:t>Škola sa úspešne zapojila aj do projektu Dajme spolu gól.</w:t>
      </w:r>
    </w:p>
    <w:p>
      <w:pPr>
        <w:spacing w:after="0" w:line="240" w:lineRule="auto"/>
        <w:ind w:left="1276"/>
        <w:contextualSpacing/>
        <w:jc w:val="both"/>
        <w:rPr>
          <w:rFonts w:ascii="Times New Roman" w:hAnsi="Times New Roman" w:cs="Times New Roman"/>
          <w:b/>
          <w:sz w:val="24"/>
          <w:szCs w:val="24"/>
          <w:lang w:eastAsia="sk-SK"/>
        </w:rPr>
      </w:pPr>
      <w:r>
        <w:rPr>
          <w:rFonts w:ascii="Times New Roman" w:hAnsi="Times New Roman" w:cs="Times New Roman"/>
          <w:sz w:val="24"/>
          <w:szCs w:val="24"/>
          <w:lang w:eastAsia="sk-SK"/>
        </w:rPr>
        <w:t>Otvorenie novej jazykovej učebne – 10 000 € - rozpočet školy ( bežné výdavky – prevádzkové náklady )</w:t>
      </w:r>
    </w:p>
    <w:p>
      <w:pPr>
        <w:numPr>
          <w:ilvl w:val="0"/>
          <w:numId w:val="10"/>
        </w:numPr>
        <w:spacing w:after="0" w:line="240" w:lineRule="auto"/>
        <w:ind w:left="1276" w:hanging="283"/>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Ostatné príspevky sa použili na uhrádzanie bežných výdavkov – osobných nákladov zamestnancov a prevádzkových nákladov. </w:t>
      </w:r>
    </w:p>
    <w:p>
      <w:pPr>
        <w:spacing w:after="0" w:line="240" w:lineRule="auto"/>
        <w:jc w:val="both"/>
        <w:rPr>
          <w:rFonts w:ascii="Times New Roman" w:hAnsi="Times New Roman" w:cs="Times New Roman"/>
          <w:sz w:val="24"/>
          <w:szCs w:val="24"/>
          <w:lang w:eastAsia="sk-SK"/>
        </w:rPr>
      </w:pPr>
    </w:p>
    <w:p>
      <w:pPr>
        <w:ind w:left="284"/>
        <w:contextualSpacing/>
        <w:jc w:val="both"/>
        <w:rPr>
          <w:rFonts w:ascii="Times New Roman" w:hAnsi="Times New Roman" w:cs="Times New Roman"/>
          <w:b/>
          <w:sz w:val="24"/>
          <w:szCs w:val="24"/>
        </w:rPr>
      </w:pPr>
      <w:r>
        <w:rPr>
          <w:rFonts w:ascii="Times New Roman" w:hAnsi="Times New Roman" w:cs="Times New Roman"/>
          <w:b/>
          <w:sz w:val="24"/>
          <w:szCs w:val="24"/>
        </w:rPr>
        <w:t>11.2 Školský klub detí ako súčasť Základnej školy Ul. pohraničná 9, Komárno:</w:t>
      </w:r>
    </w:p>
    <w:p>
      <w:pPr>
        <w:spacing w:after="0" w:line="240" w:lineRule="auto"/>
        <w:ind w:left="567"/>
        <w:contextualSpacing/>
        <w:jc w:val="both"/>
        <w:rPr>
          <w:rFonts w:ascii="Times New Roman" w:hAnsi="Times New Roman" w:cs="Times New Roman"/>
          <w:b/>
          <w:sz w:val="24"/>
          <w:szCs w:val="24"/>
          <w:lang w:eastAsia="sk-SK"/>
        </w:rPr>
      </w:pPr>
    </w:p>
    <w:p>
      <w:pPr>
        <w:numPr>
          <w:ilvl w:val="0"/>
          <w:numId w:val="11"/>
        </w:numPr>
        <w:spacing w:after="0" w:line="240" w:lineRule="auto"/>
        <w:ind w:left="567" w:hanging="283"/>
        <w:contextualSpacing/>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Príjmy</w:t>
      </w:r>
    </w:p>
    <w:p>
      <w:pPr>
        <w:spacing w:after="0" w:line="240" w:lineRule="auto"/>
        <w:ind w:left="567"/>
        <w:contextualSpacing/>
        <w:jc w:val="both"/>
        <w:rPr>
          <w:rFonts w:ascii="Times New Roman" w:hAnsi="Times New Roman" w:cs="Times New Roman"/>
          <w:color w:val="000000" w:themeColor="text1"/>
          <w:sz w:val="24"/>
          <w:szCs w:val="24"/>
          <w:lang w:eastAsia="sk-SK"/>
          <w14:textFill>
            <w14:solidFill>
              <w14:schemeClr w14:val="tx1"/>
            </w14:solidFill>
          </w14:textFill>
        </w:rPr>
      </w:pPr>
      <w:r>
        <w:rPr>
          <w:rFonts w:ascii="Times New Roman" w:hAnsi="Times New Roman" w:cs="Times New Roman"/>
          <w:color w:val="000000" w:themeColor="text1"/>
          <w:sz w:val="24"/>
          <w:szCs w:val="24"/>
          <w:lang w:eastAsia="sk-SK"/>
          <w14:textFill>
            <w14:solidFill>
              <w14:schemeClr w14:val="tx1"/>
            </w14:solidFill>
          </w14:textFill>
        </w:rPr>
        <w:t xml:space="preserve">Celkové príjmy školského klubu detí v šk. roku 202/2023 predstavujú 145 044 €, z toho dotácia z rozpočtu obce 121 978 €, vlastné príjmy 23 066 €. </w:t>
      </w:r>
    </w:p>
    <w:p>
      <w:pPr>
        <w:spacing w:after="0" w:line="240" w:lineRule="auto"/>
        <w:ind w:left="567"/>
        <w:contextualSpacing/>
        <w:jc w:val="both"/>
        <w:rPr>
          <w:rFonts w:ascii="Times New Roman" w:hAnsi="Times New Roman" w:cs="Times New Roman"/>
          <w:color w:val="000000" w:themeColor="text1"/>
          <w:sz w:val="24"/>
          <w:szCs w:val="24"/>
          <w:lang w:eastAsia="sk-SK"/>
          <w14:textFill>
            <w14:solidFill>
              <w14:schemeClr w14:val="tx1"/>
            </w14:solidFill>
          </w14:textFill>
        </w:rPr>
      </w:pPr>
    </w:p>
    <w:p>
      <w:pPr>
        <w:numPr>
          <w:ilvl w:val="0"/>
          <w:numId w:val="11"/>
        </w:numPr>
        <w:spacing w:after="0" w:line="240" w:lineRule="auto"/>
        <w:ind w:left="567" w:hanging="283"/>
        <w:contextualSpacing/>
        <w:jc w:val="both"/>
        <w:rPr>
          <w:rFonts w:ascii="Times New Roman" w:hAnsi="Times New Roman" w:cs="Times New Roman"/>
          <w:b/>
          <w:color w:val="000000" w:themeColor="text1"/>
          <w:sz w:val="24"/>
          <w:szCs w:val="24"/>
          <w:lang w:eastAsia="sk-SK"/>
          <w14:textFill>
            <w14:solidFill>
              <w14:schemeClr w14:val="tx1"/>
            </w14:solidFill>
          </w14:textFill>
        </w:rPr>
      </w:pPr>
      <w:r>
        <w:rPr>
          <w:rFonts w:ascii="Times New Roman" w:hAnsi="Times New Roman" w:cs="Times New Roman"/>
          <w:b/>
          <w:color w:val="000000" w:themeColor="text1"/>
          <w:sz w:val="24"/>
          <w:szCs w:val="24"/>
          <w:lang w:eastAsia="sk-SK"/>
          <w14:textFill>
            <w14:solidFill>
              <w14:schemeClr w14:val="tx1"/>
            </w14:solidFill>
          </w14:textFill>
        </w:rPr>
        <w:t xml:space="preserve">Výdavky </w:t>
      </w:r>
    </w:p>
    <w:p>
      <w:pPr>
        <w:spacing w:after="0" w:line="240" w:lineRule="auto"/>
        <w:ind w:left="567"/>
        <w:contextualSpacing/>
        <w:jc w:val="both"/>
        <w:rPr>
          <w:rFonts w:ascii="Times New Roman" w:hAnsi="Times New Roman" w:cs="Times New Roman"/>
          <w:color w:val="000000" w:themeColor="text1"/>
          <w:sz w:val="24"/>
          <w:szCs w:val="24"/>
          <w:lang w:eastAsia="sk-SK"/>
          <w14:textFill>
            <w14:solidFill>
              <w14:schemeClr w14:val="tx1"/>
            </w14:solidFill>
          </w14:textFill>
        </w:rPr>
      </w:pPr>
      <w:r>
        <w:rPr>
          <w:rFonts w:ascii="Times New Roman" w:hAnsi="Times New Roman" w:cs="Times New Roman"/>
          <w:color w:val="000000" w:themeColor="text1"/>
          <w:sz w:val="24"/>
          <w:szCs w:val="24"/>
          <w:lang w:eastAsia="sk-SK"/>
          <w14:textFill>
            <w14:solidFill>
              <w14:schemeClr w14:val="tx1"/>
            </w14:solidFill>
          </w14:textFill>
        </w:rPr>
        <w:t>Boli uhrádzané na mzdy a povinné poistné do Sociálnej poisťovne a zdravotných poisťovní vychovávateliek, výdavky na energie, učebné pomôcky, všeobecné služby, stravovanie, prídel do sociálneho fondu a transfery na nemocenské dávky</w:t>
      </w:r>
    </w:p>
    <w:p>
      <w:pPr>
        <w:spacing w:after="0" w:line="240" w:lineRule="auto"/>
        <w:ind w:left="567"/>
        <w:contextualSpacing/>
        <w:jc w:val="both"/>
        <w:rPr>
          <w:rFonts w:ascii="Times New Roman" w:hAnsi="Times New Roman" w:cs="Times New Roman"/>
          <w:color w:val="000000" w:themeColor="text1"/>
          <w:sz w:val="24"/>
          <w:szCs w:val="24"/>
          <w:lang w:eastAsia="sk-SK"/>
          <w14:textFill>
            <w14:solidFill>
              <w14:schemeClr w14:val="tx1"/>
            </w14:solidFill>
          </w14:textFill>
        </w:rPr>
      </w:pPr>
    </w:p>
    <w:p>
      <w:pPr>
        <w:spacing w:after="0" w:line="240" w:lineRule="auto"/>
        <w:ind w:left="567"/>
        <w:contextualSpacing/>
        <w:jc w:val="both"/>
        <w:rPr>
          <w:rFonts w:ascii="Times New Roman" w:hAnsi="Times New Roman" w:cs="Times New Roman"/>
          <w:color w:val="000000" w:themeColor="text1"/>
          <w:sz w:val="24"/>
          <w:szCs w:val="24"/>
          <w:lang w:eastAsia="sk-SK"/>
          <w14:textFill>
            <w14:solidFill>
              <w14:schemeClr w14:val="tx1"/>
            </w14:solidFill>
          </w14:textFill>
        </w:rPr>
      </w:pPr>
    </w:p>
    <w:p>
      <w:pPr>
        <w:spacing w:after="0" w:line="240" w:lineRule="auto"/>
        <w:contextualSpacing/>
        <w:jc w:val="both"/>
        <w:rPr>
          <w:rFonts w:ascii="Times New Roman" w:hAnsi="Times New Roman" w:cs="Times New Roman"/>
          <w:color w:val="000000" w:themeColor="text1"/>
          <w:sz w:val="24"/>
          <w:szCs w:val="24"/>
          <w:lang w:eastAsia="sk-SK"/>
          <w14:textFill>
            <w14:solidFill>
              <w14:schemeClr w14:val="tx1"/>
            </w14:solidFill>
          </w14:textFill>
        </w:rPr>
      </w:pPr>
      <w:r>
        <w:rPr>
          <w:rFonts w:ascii="Times New Roman" w:hAnsi="Times New Roman" w:cs="Times New Roman"/>
          <w:b/>
          <w:sz w:val="24"/>
          <w:szCs w:val="24"/>
          <w:lang w:eastAsia="sk-SK"/>
        </w:rPr>
        <w:t xml:space="preserve">      11.3 Školská jedáleň ako súčasť Základnej školy Ul. pohraničná 9, Komárno:</w:t>
      </w:r>
    </w:p>
    <w:p>
      <w:pPr>
        <w:spacing w:after="0" w:line="240" w:lineRule="auto"/>
        <w:ind w:left="284"/>
        <w:contextualSpacing/>
        <w:jc w:val="both"/>
        <w:rPr>
          <w:rFonts w:ascii="Times New Roman" w:hAnsi="Times New Roman" w:cs="Times New Roman"/>
          <w:b/>
          <w:sz w:val="24"/>
          <w:szCs w:val="24"/>
          <w:lang w:eastAsia="sk-SK"/>
        </w:rPr>
      </w:pPr>
    </w:p>
    <w:p>
      <w:pPr>
        <w:numPr>
          <w:ilvl w:val="0"/>
          <w:numId w:val="12"/>
        </w:numPr>
        <w:spacing w:after="0" w:line="240" w:lineRule="auto"/>
        <w:ind w:left="567" w:hanging="283"/>
        <w:contextualSpacing/>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Príjmy</w:t>
      </w:r>
    </w:p>
    <w:p>
      <w:pPr>
        <w:spacing w:after="0" w:line="240" w:lineRule="auto"/>
        <w:ind w:left="567"/>
        <w:contextualSpacing/>
        <w:jc w:val="both"/>
        <w:rPr>
          <w:rFonts w:ascii="Times New Roman" w:hAnsi="Times New Roman" w:cs="Times New Roman"/>
          <w:color w:val="000000" w:themeColor="text1"/>
          <w:sz w:val="24"/>
          <w:szCs w:val="24"/>
          <w:lang w:eastAsia="sk-SK"/>
          <w14:textFill>
            <w14:solidFill>
              <w14:schemeClr w14:val="tx1"/>
            </w14:solidFill>
          </w14:textFill>
        </w:rPr>
      </w:pPr>
      <w:r>
        <w:rPr>
          <w:rFonts w:ascii="Times New Roman" w:hAnsi="Times New Roman" w:cs="Times New Roman"/>
          <w:color w:val="000000" w:themeColor="text1"/>
          <w:sz w:val="24"/>
          <w:szCs w:val="24"/>
          <w:lang w:eastAsia="sk-SK"/>
          <w14:textFill>
            <w14:solidFill>
              <w14:schemeClr w14:val="tx1"/>
            </w14:solidFill>
          </w14:textFill>
        </w:rPr>
        <w:t>Celkové príjmy školskej jedálne  predstavujú 259 498 €, z toho dotácia z rozpočtu mesta 103 253 €, vlastné príjmy 79 183 €.</w:t>
      </w:r>
    </w:p>
    <w:p>
      <w:pPr>
        <w:spacing w:after="0" w:line="240" w:lineRule="auto"/>
        <w:ind w:left="567"/>
        <w:contextualSpacing/>
        <w:jc w:val="both"/>
        <w:rPr>
          <w:rFonts w:ascii="Times New Roman" w:hAnsi="Times New Roman" w:cs="Times New Roman"/>
          <w:color w:val="000000" w:themeColor="text1"/>
          <w:sz w:val="24"/>
          <w:szCs w:val="24"/>
          <w:lang w:eastAsia="sk-SK"/>
          <w14:textFill>
            <w14:solidFill>
              <w14:schemeClr w14:val="tx1"/>
            </w14:solidFill>
          </w14:textFill>
        </w:rPr>
      </w:pPr>
    </w:p>
    <w:p>
      <w:pPr>
        <w:numPr>
          <w:ilvl w:val="0"/>
          <w:numId w:val="12"/>
        </w:numPr>
        <w:spacing w:after="0" w:line="240" w:lineRule="auto"/>
        <w:ind w:left="567" w:hanging="283"/>
        <w:contextualSpacing/>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Výdavky </w:t>
      </w:r>
    </w:p>
    <w:p>
      <w:pPr>
        <w:spacing w:after="0" w:line="240" w:lineRule="auto"/>
        <w:ind w:left="567"/>
        <w:contextualSpacing/>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Boli uhrádzané výdavky na mzdy a povinné poistné do Sociálnej poisťovne a zdravotných poisťovní pre kuchárky a výdavky na zabezpečenie plynulého chodu školskej jedálne. </w:t>
      </w:r>
    </w:p>
    <w:p>
      <w:pPr>
        <w:spacing w:after="0" w:line="240" w:lineRule="auto"/>
        <w:jc w:val="both"/>
        <w:rPr>
          <w:rFonts w:ascii="Times New Roman" w:hAnsi="Times New Roman" w:cs="Times New Roman"/>
          <w:sz w:val="24"/>
          <w:szCs w:val="24"/>
          <w:lang w:eastAsia="sk-SK"/>
        </w:rPr>
      </w:pPr>
    </w:p>
    <w:p>
      <w:pPr>
        <w:spacing w:after="0" w:line="240" w:lineRule="auto"/>
        <w:jc w:val="both"/>
        <w:rPr>
          <w:rFonts w:ascii="Times New Roman" w:hAnsi="Times New Roman" w:cs="Times New Roman"/>
          <w:sz w:val="24"/>
          <w:szCs w:val="24"/>
          <w:lang w:eastAsia="sk-SK"/>
        </w:rPr>
      </w:pPr>
    </w:p>
    <w:p>
      <w:pPr>
        <w:spacing w:after="0" w:line="240" w:lineRule="auto"/>
        <w:jc w:val="both"/>
        <w:rPr>
          <w:rFonts w:ascii="Times New Roman" w:hAnsi="Times New Roman" w:cs="Times New Roman"/>
          <w:b/>
          <w:bCs/>
          <w:color w:val="FF0000"/>
          <w:sz w:val="24"/>
          <w:szCs w:val="24"/>
          <w:u w:val="single"/>
        </w:rPr>
      </w:pPr>
    </w:p>
    <w:p>
      <w:pPr>
        <w:spacing w:after="0" w:line="240" w:lineRule="auto"/>
        <w:jc w:val="both"/>
        <w:rPr>
          <w:rFonts w:ascii="Times New Roman" w:hAnsi="Times New Roman" w:cs="Times New Roman"/>
          <w:b/>
          <w:bCs/>
          <w:sz w:val="24"/>
          <w:szCs w:val="24"/>
          <w:u w:val="single"/>
        </w:rPr>
      </w:pPr>
      <w:r>
        <w:rPr>
          <w:rFonts w:ascii="Times New Roman" w:hAnsi="Times New Roman" w:cs="Times New Roman"/>
          <w:b/>
          <w:sz w:val="24"/>
          <w:szCs w:val="24"/>
          <w:u w:val="single"/>
        </w:rPr>
        <w:t xml:space="preserve">12. Cieľ, ktorý si škola určila v koncepčnom zámere rozvoja školy na príslušný školský rok, a vyhodnotenie jeho plnenia </w:t>
      </w:r>
      <w:r>
        <w:rPr>
          <w:rFonts w:ascii="Times New Roman" w:hAnsi="Times New Roman" w:cs="Times New Roman"/>
          <w:b/>
          <w:bCs/>
          <w:sz w:val="24"/>
          <w:szCs w:val="24"/>
          <w:u w:val="single"/>
        </w:rPr>
        <w:t>/ §2 ods. 1 písm. n)</w:t>
      </w:r>
    </w:p>
    <w:p>
      <w:pPr>
        <w:spacing w:after="0" w:line="240" w:lineRule="auto"/>
        <w:jc w:val="both"/>
        <w:rPr>
          <w:rFonts w:ascii="Times New Roman" w:hAnsi="Times New Roman" w:cs="Times New Roman"/>
          <w:b/>
          <w:bCs/>
          <w:sz w:val="24"/>
          <w:szCs w:val="24"/>
          <w:u w:val="single"/>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Základná škola Komárno Ul. pohraničná č. 9 (ďalej len „škola“) je školou s bohatou históriou. Bola založená v roku 1893. Žiakom poskytuje moderné alternatívne zážitkové vzdelávanie so zameraním na podporu kritického myslenia, presadzuje a realizuje humanisticko–tvorivé metódy vyučovania, podporuje prosociálne správanie s ohľadom na prevenciu sociálno-patologických javov. Cieľom je vzdelávať a vychovávať žiakov v princípoch humanizmu a tolerancie (školská inklúzia zdravotne znevýhodnených žiakov, nadaných žiakov, podpora žiakov zo sociálne znevýhodneného prostredia,  žiakov s individuálnymi vzdelávacími potrebami, žiakov rôznych národností a etnickej príslušnosti). Škola poskytuje individuálny prístup k potrebám žiakov  kvalitným odborným personálnym zabezpečením –  pedagogickí asistenti, školský psychológ, špeciálny pedagóg.</w:t>
      </w:r>
    </w:p>
    <w:p>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Vzdelávaciu profiláciu školy je možné tematicky rozdeliť na niekoľko oblastí:</w:t>
      </w:r>
    </w:p>
    <w:p>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 Jazykové a informačné kompetencie žiakov v integrujúcej sa Európe</w:t>
      </w:r>
    </w:p>
    <w:p>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Škola sa dlhodobo zameriava na vyučovanie cudzích jazykov už od 1. ročníka. Na škole sa kvalifikovane vyučuje anglický jazyk už v primárnom vzdelávaní. V nižšom sekundárnom vzdelávaní škola poskytuje na výber ako druhý cudzí jazyk nemecký / španielsky jazyk. Informačné kompetencie žiakov sa rozvíjajú prostredníctvom záujmovej činnosti v krúžkoch výučbou práce v objektovo orientovanom prostredí (Robolab), prácou s editačným softvérom (Moviemaker, Skicár), prácou s DTP programami (MS Excel,  MS Word, MS Power Point). </w:t>
      </w:r>
      <w:r>
        <w:rPr>
          <w:rFonts w:ascii="Times New Roman" w:hAnsi="Times New Roman" w:cs="Times New Roman"/>
          <w:sz w:val="24"/>
          <w:szCs w:val="24"/>
          <w:u w:val="single"/>
        </w:rPr>
        <w:t>Cieľom je dosiahnutie bezprostrednej komunikácie v cudzom jazyku a vedieť sa pohybovať vo virtuálnom svete technológií.</w:t>
      </w:r>
    </w:p>
    <w:p>
      <w:pPr>
        <w:autoSpaceDE w:val="0"/>
        <w:autoSpaceDN w:val="0"/>
        <w:adjustRightInd w:val="0"/>
        <w:spacing w:after="0" w:line="240" w:lineRule="auto"/>
        <w:jc w:val="both"/>
        <w:rPr>
          <w:rFonts w:ascii="Times New Roman" w:hAnsi="Times New Roman" w:cs="Times New Roman"/>
          <w:sz w:val="24"/>
          <w:szCs w:val="24"/>
          <w:u w:val="single"/>
        </w:rPr>
      </w:pPr>
    </w:p>
    <w:p>
      <w:pPr>
        <w:autoSpaceDE w:val="0"/>
        <w:autoSpaceDN w:val="0"/>
        <w:adjustRightInd w:val="0"/>
        <w:spacing w:after="0" w:line="240" w:lineRule="auto"/>
        <w:jc w:val="both"/>
        <w:rPr>
          <w:rFonts w:ascii="Times New Roman" w:hAnsi="Times New Roman" w:eastAsia="MS Mincho" w:cs="Times New Roman"/>
          <w:sz w:val="24"/>
          <w:szCs w:val="24"/>
        </w:rPr>
      </w:pPr>
    </w:p>
    <w:p>
      <w:pPr>
        <w:autoSpaceDE w:val="0"/>
        <w:autoSpaceDN w:val="0"/>
        <w:adjustRightInd w:val="0"/>
        <w:spacing w:after="0" w:line="240" w:lineRule="auto"/>
        <w:jc w:val="both"/>
        <w:rPr>
          <w:rFonts w:ascii="Times New Roman" w:hAnsi="Times New Roman" w:eastAsia="MS Mincho" w:cs="Times New Roman"/>
          <w:sz w:val="24"/>
          <w:szCs w:val="24"/>
        </w:rPr>
      </w:pPr>
      <w:r>
        <w:rPr>
          <w:rFonts w:ascii="Times New Roman" w:hAnsi="Times New Roman" w:cs="Times New Roman"/>
          <w:b/>
          <w:sz w:val="24"/>
          <w:szCs w:val="24"/>
        </w:rPr>
        <w:t>2, Prosociálne a komunikačné kompetencie  žiakov</w:t>
      </w:r>
    </w:p>
    <w:p>
      <w:pPr>
        <w:autoSpaceDE w:val="0"/>
        <w:autoSpaceDN w:val="0"/>
        <w:adjustRightInd w:val="0"/>
        <w:spacing w:after="0" w:line="240" w:lineRule="auto"/>
        <w:jc w:val="both"/>
        <w:rPr>
          <w:rFonts w:ascii="Times New Roman" w:hAnsi="Times New Roman" w:eastAsia="MS Mincho" w:cs="Times New Roman"/>
          <w:sz w:val="24"/>
          <w:szCs w:val="24"/>
        </w:rPr>
      </w:pPr>
      <w:r>
        <w:rPr>
          <w:rFonts w:ascii="Times New Roman" w:hAnsi="Times New Roman" w:cs="Times New Roman"/>
          <w:sz w:val="24"/>
          <w:szCs w:val="24"/>
        </w:rPr>
        <w:t>Pre dosiahnutie tohto cieľa škola vytvára priateľské, bezpečné a neohrozujúce prostredie pre všetkých účastníkov výchovno-vzdelávacieho procesu, humanisticky orientovanú výučbu - humanisticky orientovaných pedagógov s maximálnou podporou individuálnych potrieb žiakov. Učiteľ sa stáva partnerom, sprievodcom žiakov a buduje sa väčšia spoluzodpovednosť žiakov za vlastné vzdelávanie.</w:t>
      </w:r>
      <w:r>
        <w:rPr>
          <w:rFonts w:ascii="Times New Roman" w:hAnsi="Times New Roman" w:eastAsia="MS Mincho" w:cs="Times New Roman"/>
          <w:sz w:val="24"/>
          <w:szCs w:val="24"/>
        </w:rPr>
        <w:t xml:space="preserve"> Na škole sa každoročne uskutočňujú tematické projektové dni zamerané na prosociálne a environmentálne témy, kde žiaci prezentujú svoje naštudované vedomosti a vlastné názory konfrontujú s odborníkmi v danej oblasti.</w:t>
      </w:r>
    </w:p>
    <w:p>
      <w:pPr>
        <w:autoSpaceDE w:val="0"/>
        <w:autoSpaceDN w:val="0"/>
        <w:adjustRightInd w:val="0"/>
        <w:spacing w:after="0" w:line="240" w:lineRule="auto"/>
        <w:jc w:val="both"/>
        <w:rPr>
          <w:rFonts w:ascii="Times New Roman" w:hAnsi="Times New Roman" w:eastAsia="MS Mincho" w:cs="Times New Roman"/>
          <w:sz w:val="24"/>
          <w:szCs w:val="24"/>
          <w:u w:val="single"/>
        </w:rPr>
      </w:pPr>
      <w:r>
        <w:rPr>
          <w:rFonts w:ascii="Times New Roman" w:hAnsi="Times New Roman" w:eastAsia="MS Mincho" w:cs="Times New Roman"/>
          <w:sz w:val="24"/>
          <w:szCs w:val="24"/>
          <w:u w:val="single"/>
        </w:rPr>
        <w:t>Cieľom je dokázať sformulovať vlastnú myšlienku, názor, prezentovať sa.</w:t>
      </w:r>
    </w:p>
    <w:p>
      <w:pPr>
        <w:autoSpaceDE w:val="0"/>
        <w:autoSpaceDN w:val="0"/>
        <w:adjustRightInd w:val="0"/>
        <w:spacing w:after="0" w:line="240" w:lineRule="auto"/>
        <w:jc w:val="both"/>
        <w:rPr>
          <w:rFonts w:ascii="Times New Roman" w:hAnsi="Times New Roman" w:eastAsia="MS Mincho" w:cs="Times New Roman"/>
          <w:sz w:val="24"/>
          <w:szCs w:val="24"/>
          <w:u w:val="single"/>
        </w:rPr>
      </w:pPr>
    </w:p>
    <w:p>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sz w:val="24"/>
          <w:szCs w:val="24"/>
        </w:rPr>
        <w:t>3, Podpora tvorivého kritického myslenia žiakov</w:t>
      </w:r>
    </w:p>
    <w:p>
      <w:pPr>
        <w:autoSpaceDE w:val="0"/>
        <w:autoSpaceDN w:val="0"/>
        <w:adjustRightInd w:val="0"/>
        <w:spacing w:after="0" w:line="240" w:lineRule="auto"/>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Rozvoj tvorivosti vo vyučovaní vyžaduje tvorbu takých úloh, ktoré umožnia žiakovi voľnejšie narábať s osvojenými poznatkami, využívať ich v nových kontextoch, pri riešení nových neznámych problémov. Rozvíjanie tvorivosti v škole pomocou úloh je predovšetkým tvorenie divergentných úloh učiteľom (úloha má viaceré možné riešenia, využíva sa divergentné myslenie). Túto profiláciu škola zabezpečuje vyučovacími metódami rozvíjajúcimi kritické myslenie žiakov - tvorivé úlohy, projektové vyučovanie, tematicky integrované vyučovanie a pod. hlavne v prírodovedných predmetoch, kde sa využíva blokové integrované vyučovanie. Kritické myslenie žiakov je rozvíjané aj samostatnou prípravou ročníkovej práce žiaka, ktorá musí obsahovať identifikáciu problému vo vybranej tematike, navrhnutie riešení identifikovaných problémov a možnosti implementácie riešení. Žiaci konzultujú svoje práce s pedagógmi a záverečné výstupy práce obhajujú pred externou komisiou. </w:t>
      </w:r>
    </w:p>
    <w:p>
      <w:pPr>
        <w:autoSpaceDE w:val="0"/>
        <w:autoSpaceDN w:val="0"/>
        <w:adjustRightInd w:val="0"/>
        <w:spacing w:after="0" w:line="240" w:lineRule="auto"/>
        <w:jc w:val="both"/>
        <w:rPr>
          <w:rFonts w:ascii="Times New Roman" w:hAnsi="Times New Roman" w:cs="Times New Roman"/>
          <w:i/>
          <w:iCs/>
          <w:sz w:val="24"/>
          <w:szCs w:val="24"/>
          <w:u w:val="single"/>
        </w:rPr>
      </w:pPr>
      <w:r>
        <w:rPr>
          <w:rFonts w:ascii="Times New Roman" w:hAnsi="Times New Roman" w:eastAsia="MS Mincho" w:cs="Times New Roman"/>
          <w:sz w:val="24"/>
          <w:szCs w:val="24"/>
          <w:u w:val="single"/>
        </w:rPr>
        <w:t xml:space="preserve">Cieľom je nájsť uplatnenie v reálnom svete. </w:t>
      </w:r>
    </w:p>
    <w:p>
      <w:pPr>
        <w:autoSpaceDE w:val="0"/>
        <w:autoSpaceDN w:val="0"/>
        <w:adjustRightInd w:val="0"/>
        <w:spacing w:after="0" w:line="240" w:lineRule="auto"/>
        <w:jc w:val="both"/>
        <w:rPr>
          <w:rFonts w:ascii="Times New Roman" w:hAnsi="Times New Roman" w:cs="Times New Roman"/>
          <w:sz w:val="24"/>
          <w:szCs w:val="24"/>
          <w:u w:val="single"/>
        </w:rPr>
      </w:pPr>
    </w:p>
    <w:p>
      <w:pPr>
        <w:autoSpaceDE w:val="0"/>
        <w:autoSpaceDN w:val="0"/>
        <w:adjustRightInd w:val="0"/>
        <w:spacing w:after="0" w:line="240" w:lineRule="auto"/>
        <w:jc w:val="both"/>
        <w:rPr>
          <w:rFonts w:ascii="Times New Roman" w:hAnsi="Times New Roman" w:cs="Times New Roman"/>
          <w:b/>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Výchovná profilácia školy</w:t>
      </w:r>
      <w:r>
        <w:rPr>
          <w:rFonts w:ascii="Times New Roman" w:hAnsi="Times New Roman" w:cs="Times New Roman"/>
          <w:sz w:val="24"/>
          <w:szCs w:val="24"/>
        </w:rPr>
        <w:t xml:space="preserve">: </w:t>
      </w:r>
    </w:p>
    <w:p>
      <w:pPr>
        <w:numPr>
          <w:ilvl w:val="0"/>
          <w:numId w:val="1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na škole pracovali asistenti učiteľa, školský psychológ a logopéd </w:t>
      </w:r>
    </w:p>
    <w:p>
      <w:pPr>
        <w:numPr>
          <w:ilvl w:val="0"/>
          <w:numId w:val="13"/>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škola dlhodobo začleňuje žiakov so zdravotným znevýhodnením    </w:t>
      </w:r>
    </w:p>
    <w:p>
      <w:pPr>
        <w:numPr>
          <w:ilvl w:val="0"/>
          <w:numId w:val="13"/>
        </w:numPr>
        <w:autoSpaceDE w:val="0"/>
        <w:autoSpaceDN w:val="0"/>
        <w:adjustRightInd w:val="0"/>
        <w:spacing w:after="0" w:line="240" w:lineRule="auto"/>
        <w:ind w:left="0" w:firstLine="1134"/>
        <w:jc w:val="both"/>
        <w:rPr>
          <w:rFonts w:ascii="Times New Roman" w:hAnsi="Times New Roman" w:cs="Times New Roman"/>
          <w:b/>
          <w:bCs/>
          <w:sz w:val="24"/>
          <w:szCs w:val="24"/>
          <w:u w:val="single"/>
        </w:rPr>
      </w:pPr>
      <w:r>
        <w:rPr>
          <w:rFonts w:ascii="Times New Roman" w:hAnsi="Times New Roman" w:cs="Times New Roman"/>
          <w:sz w:val="24"/>
          <w:szCs w:val="24"/>
        </w:rPr>
        <w:t xml:space="preserve">škola tiež začleňuje nadaných žiakov a zabezpečuje im podmienky na rozvoj   </w:t>
      </w:r>
    </w:p>
    <w:p>
      <w:pPr>
        <w:autoSpaceDE w:val="0"/>
        <w:autoSpaceDN w:val="0"/>
        <w:adjustRightInd w:val="0"/>
        <w:spacing w:after="0" w:line="240" w:lineRule="auto"/>
        <w:ind w:left="1416"/>
        <w:jc w:val="both"/>
        <w:rPr>
          <w:rFonts w:ascii="Times New Roman" w:hAnsi="Times New Roman" w:cs="Times New Roman"/>
          <w:b/>
          <w:bCs/>
          <w:sz w:val="24"/>
          <w:szCs w:val="24"/>
          <w:u w:val="single"/>
        </w:rPr>
      </w:pPr>
      <w:r>
        <w:rPr>
          <w:rFonts w:ascii="Times New Roman" w:hAnsi="Times New Roman" w:cs="Times New Roman"/>
          <w:sz w:val="24"/>
          <w:szCs w:val="24"/>
        </w:rPr>
        <w:t>nadania formou individuálnej integrácie a formou skupinového diferencovaného vzdelávania intelektovo nadaných žiakov</w:t>
      </w:r>
    </w:p>
    <w:p>
      <w:pPr>
        <w:autoSpaceDE w:val="0"/>
        <w:autoSpaceDN w:val="0"/>
        <w:adjustRightInd w:val="0"/>
        <w:spacing w:after="0" w:line="240" w:lineRule="auto"/>
        <w:rPr>
          <w:rFonts w:ascii="Times New Roman" w:hAnsi="Times New Roman" w:cs="Times New Roman"/>
          <w:b/>
          <w:bCs/>
          <w:sz w:val="24"/>
          <w:szCs w:val="24"/>
          <w:lang w:eastAsia="sk-SK"/>
        </w:rPr>
      </w:pPr>
    </w:p>
    <w:p>
      <w:pPr>
        <w:autoSpaceDE w:val="0"/>
        <w:autoSpaceDN w:val="0"/>
        <w:adjustRightInd w:val="0"/>
        <w:spacing w:after="0" w:line="240" w:lineRule="auto"/>
        <w:rPr>
          <w:rFonts w:ascii="Times New Roman" w:hAnsi="Times New Roman" w:cs="Times New Roman"/>
          <w:b/>
          <w:bCs/>
          <w:sz w:val="24"/>
          <w:szCs w:val="24"/>
          <w:lang w:eastAsia="sk-SK"/>
        </w:rPr>
      </w:pPr>
    </w:p>
    <w:p>
      <w:pPr>
        <w:spacing w:after="0" w:line="240" w:lineRule="auto"/>
        <w:jc w:val="both"/>
        <w:rPr>
          <w:rFonts w:ascii="Times New Roman" w:hAnsi="Times New Roman" w:cs="Times New Roman"/>
          <w:b/>
          <w:sz w:val="24"/>
          <w:szCs w:val="24"/>
          <w:u w:val="single"/>
        </w:rPr>
      </w:pPr>
    </w:p>
    <w:p>
      <w:pPr>
        <w:spacing w:after="0" w:line="240" w:lineRule="auto"/>
        <w:jc w:val="both"/>
        <w:rPr>
          <w:rFonts w:ascii="Times New Roman" w:hAnsi="Times New Roman" w:cs="Times New Roman"/>
          <w:b/>
          <w:sz w:val="24"/>
          <w:szCs w:val="24"/>
          <w:u w:val="single"/>
        </w:rPr>
      </w:pPr>
    </w:p>
    <w:p>
      <w:pPr>
        <w:spacing w:after="0" w:line="240" w:lineRule="auto"/>
        <w:jc w:val="both"/>
        <w:rPr>
          <w:rFonts w:ascii="Times New Roman" w:hAnsi="Times New Roman" w:cs="Times New Roman"/>
          <w:b/>
          <w:sz w:val="24"/>
          <w:szCs w:val="24"/>
          <w:u w:val="single"/>
        </w:rPr>
      </w:pPr>
    </w:p>
    <w:p>
      <w:pPr>
        <w:spacing w:after="0" w:line="240" w:lineRule="auto"/>
        <w:jc w:val="both"/>
        <w:rPr>
          <w:rFonts w:ascii="Times New Roman" w:hAnsi="Times New Roman" w:cs="Times New Roman"/>
          <w:b/>
          <w:sz w:val="24"/>
          <w:szCs w:val="24"/>
          <w:u w:val="single"/>
        </w:rPr>
      </w:pPr>
    </w:p>
    <w:p>
      <w:pPr>
        <w:spacing w:after="0" w:line="240" w:lineRule="auto"/>
        <w:jc w:val="both"/>
        <w:rPr>
          <w:rFonts w:ascii="Times New Roman" w:hAnsi="Times New Roman" w:cs="Times New Roman"/>
          <w:b/>
          <w:sz w:val="24"/>
          <w:szCs w:val="24"/>
          <w:u w:val="single"/>
        </w:rPr>
      </w:pPr>
    </w:p>
    <w:p>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13. Oblasti, v ktorých škola dosahuje dobré výsledky, a oblasti, v ktorých sú nedostatky </w:t>
      </w:r>
    </w:p>
    <w:p>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 treba úroveň výchovy a vzdelávania zlepšiť vrátane návrhov opatrení  /   </w:t>
      </w:r>
      <w:r>
        <w:rPr>
          <w:rFonts w:ascii="Times New Roman" w:hAnsi="Times New Roman" w:cs="Times New Roman"/>
          <w:b/>
          <w:bCs/>
          <w:sz w:val="24"/>
          <w:szCs w:val="24"/>
          <w:u w:val="single"/>
        </w:rPr>
        <w:t>§2 ods. 1 písm. o)</w:t>
      </w:r>
    </w:p>
    <w:p>
      <w:pPr>
        <w:spacing w:after="0" w:line="240" w:lineRule="auto"/>
        <w:ind w:left="720"/>
        <w:rPr>
          <w:rFonts w:ascii="Times New Roman" w:hAnsi="Times New Roman" w:cs="Times New Roman"/>
          <w:b/>
          <w:sz w:val="24"/>
          <w:szCs w:val="24"/>
          <w:u w:val="single"/>
        </w:rPr>
      </w:pPr>
    </w:p>
    <w:p>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SWOT analýza školy</w:t>
      </w:r>
    </w:p>
    <w:p>
      <w:pPr>
        <w:spacing w:after="0" w:line="240" w:lineRule="auto"/>
        <w:ind w:left="720"/>
        <w:rPr>
          <w:rFonts w:ascii="Times New Roman" w:hAnsi="Times New Roman" w:cs="Times New Roman"/>
          <w:sz w:val="24"/>
          <w:szCs w:val="24"/>
        </w:rPr>
      </w:pPr>
    </w:p>
    <w:p>
      <w:pPr>
        <w:spacing w:after="0" w:line="240" w:lineRule="auto"/>
        <w:ind w:left="720" w:firstLine="696"/>
        <w:rPr>
          <w:rFonts w:ascii="Times New Roman" w:hAnsi="Times New Roman" w:cs="Times New Roman"/>
          <w:b/>
          <w:sz w:val="24"/>
          <w:szCs w:val="24"/>
        </w:rPr>
      </w:pPr>
      <w:r>
        <w:rPr>
          <w:rFonts w:ascii="Times New Roman" w:hAnsi="Times New Roman" w:cs="Times New Roman"/>
          <w:b/>
          <w:sz w:val="24"/>
          <w:szCs w:val="24"/>
        </w:rPr>
        <w:t xml:space="preserve">Silné stránky: </w:t>
      </w:r>
    </w:p>
    <w:p>
      <w:pPr>
        <w:spacing w:after="0" w:line="240" w:lineRule="auto"/>
        <w:ind w:left="720"/>
        <w:rPr>
          <w:rFonts w:ascii="Times New Roman" w:hAnsi="Times New Roman" w:cs="Times New Roman"/>
          <w:sz w:val="24"/>
          <w:szCs w:val="24"/>
        </w:rPr>
      </w:pPr>
    </w:p>
    <w:p>
      <w:pPr>
        <w:pStyle w:val="38"/>
        <w:numPr>
          <w:ilvl w:val="0"/>
          <w:numId w:val="14"/>
        </w:numPr>
      </w:pPr>
      <w:r>
        <w:t>Dlhoročná tradícia školy v meste</w:t>
      </w:r>
    </w:p>
    <w:p>
      <w:pPr>
        <w:pStyle w:val="38"/>
        <w:numPr>
          <w:ilvl w:val="0"/>
          <w:numId w:val="14"/>
        </w:numPr>
      </w:pPr>
      <w:r>
        <w:t>Škola pre všetkých – žiaci s intelektovým nadaním, aj žiaci so zdravotným znevýhodnením  - dôraz na inklúziu</w:t>
      </w:r>
    </w:p>
    <w:p>
      <w:pPr>
        <w:pStyle w:val="38"/>
        <w:numPr>
          <w:ilvl w:val="0"/>
          <w:numId w:val="14"/>
        </w:numPr>
      </w:pPr>
      <w:r>
        <w:t xml:space="preserve">Rýchlo sa rozrastajúca škola -  nárast počtu žiakov  </w:t>
      </w:r>
    </w:p>
    <w:p>
      <w:pPr>
        <w:pStyle w:val="38"/>
        <w:numPr>
          <w:ilvl w:val="0"/>
          <w:numId w:val="14"/>
        </w:numPr>
      </w:pPr>
      <w:r>
        <w:t>Kvalifikovaní pedagogickí a odborní zamestnanci</w:t>
      </w:r>
    </w:p>
    <w:p>
      <w:pPr>
        <w:pStyle w:val="38"/>
        <w:numPr>
          <w:ilvl w:val="0"/>
          <w:numId w:val="14"/>
        </w:numPr>
      </w:pPr>
      <w:r>
        <w:t>Uplatňovanie moderných trendov výučby, ktoré podporujú kritické myslenie a rozvíjajú tvorivosť žiakov</w:t>
      </w:r>
    </w:p>
    <w:p>
      <w:pPr>
        <w:pStyle w:val="38"/>
        <w:numPr>
          <w:ilvl w:val="0"/>
          <w:numId w:val="14"/>
        </w:numPr>
      </w:pPr>
      <w:r>
        <w:t xml:space="preserve">Účasť v predmetových olympiádach a súťažiach na všetkých úrovniach </w:t>
      </w:r>
    </w:p>
    <w:p>
      <w:pPr>
        <w:pStyle w:val="38"/>
        <w:numPr>
          <w:ilvl w:val="0"/>
          <w:numId w:val="14"/>
        </w:numPr>
      </w:pPr>
      <w:r>
        <w:t>Zvyšovanie kultúrnosti prostredia, v ktorom sa realizuje vyučovanie, dôraz na ochranu životného prostredia</w:t>
      </w:r>
    </w:p>
    <w:p>
      <w:pPr>
        <w:pStyle w:val="38"/>
        <w:numPr>
          <w:ilvl w:val="0"/>
          <w:numId w:val="14"/>
        </w:numPr>
      </w:pPr>
      <w:r>
        <w:t xml:space="preserve">Kvalitné športové vybavenie školy </w:t>
      </w:r>
    </w:p>
    <w:p>
      <w:pPr>
        <w:pStyle w:val="38"/>
        <w:numPr>
          <w:ilvl w:val="0"/>
          <w:numId w:val="14"/>
        </w:numPr>
      </w:pPr>
      <w:r>
        <w:t>Realizácia projektového a zážitkového vyučovania</w:t>
      </w:r>
    </w:p>
    <w:p>
      <w:pPr>
        <w:pStyle w:val="38"/>
        <w:numPr>
          <w:ilvl w:val="0"/>
          <w:numId w:val="14"/>
        </w:numPr>
      </w:pPr>
      <w:r>
        <w:t>Vysoká úspešnosť schválených projektov</w:t>
      </w:r>
    </w:p>
    <w:p>
      <w:pPr>
        <w:pStyle w:val="38"/>
        <w:numPr>
          <w:ilvl w:val="0"/>
          <w:numId w:val="14"/>
        </w:numPr>
      </w:pPr>
      <w:r>
        <w:t>Prezentovanie školy na verejnosti</w:t>
      </w:r>
    </w:p>
    <w:p>
      <w:pPr>
        <w:pStyle w:val="38"/>
        <w:ind w:left="1440"/>
      </w:pPr>
    </w:p>
    <w:p>
      <w:pPr>
        <w:pStyle w:val="38"/>
        <w:ind w:left="1440"/>
        <w:rPr>
          <w:b/>
        </w:rPr>
      </w:pPr>
      <w:r>
        <w:rPr>
          <w:b/>
        </w:rPr>
        <w:t>Slabé stránky:</w:t>
      </w:r>
    </w:p>
    <w:p>
      <w:pPr>
        <w:pStyle w:val="38"/>
        <w:ind w:left="1440"/>
      </w:pPr>
    </w:p>
    <w:p>
      <w:pPr>
        <w:pStyle w:val="38"/>
        <w:numPr>
          <w:ilvl w:val="0"/>
          <w:numId w:val="14"/>
        </w:numPr>
      </w:pPr>
      <w:r>
        <w:t>Nedostatok asistentov učiteľa</w:t>
      </w:r>
    </w:p>
    <w:p>
      <w:pPr>
        <w:pStyle w:val="38"/>
        <w:numPr>
          <w:ilvl w:val="0"/>
          <w:numId w:val="14"/>
        </w:numPr>
      </w:pPr>
      <w:r>
        <w:t>Stabilizovať zloženie pedagogických a odborných zamestnancov</w:t>
      </w:r>
    </w:p>
    <w:p>
      <w:pPr>
        <w:pStyle w:val="38"/>
        <w:numPr>
          <w:ilvl w:val="0"/>
          <w:numId w:val="14"/>
        </w:numPr>
      </w:pPr>
      <w:r>
        <w:t>Nárast počtu žiakov s poruchami učenia a s tým súvisiace chýbajúce kompenzačné pomôcky pre nich</w:t>
      </w:r>
    </w:p>
    <w:p>
      <w:pPr>
        <w:pStyle w:val="38"/>
        <w:numPr>
          <w:ilvl w:val="0"/>
          <w:numId w:val="14"/>
        </w:numPr>
      </w:pPr>
      <w:r>
        <w:t>Chýbajúce učebnice, metodické materiály</w:t>
      </w:r>
    </w:p>
    <w:p>
      <w:pPr>
        <w:pStyle w:val="38"/>
        <w:numPr>
          <w:ilvl w:val="0"/>
          <w:numId w:val="14"/>
        </w:numPr>
      </w:pPr>
      <w:r>
        <w:t xml:space="preserve">Škola nemá dostatočné bezbariérové vybavenie </w:t>
      </w:r>
    </w:p>
    <w:p>
      <w:pPr>
        <w:pStyle w:val="38"/>
        <w:numPr>
          <w:ilvl w:val="0"/>
          <w:numId w:val="14"/>
        </w:numPr>
      </w:pPr>
      <w:r>
        <w:t>Nízka energetická úspora – nutná výmena okien</w:t>
      </w:r>
    </w:p>
    <w:p>
      <w:pPr>
        <w:pStyle w:val="38"/>
        <w:numPr>
          <w:ilvl w:val="0"/>
          <w:numId w:val="14"/>
        </w:numPr>
      </w:pPr>
      <w:r>
        <w:t>Medziľudské vzťahy v kolektíve</w:t>
      </w:r>
    </w:p>
    <w:p>
      <w:pPr>
        <w:pStyle w:val="38"/>
        <w:ind w:left="1440"/>
      </w:pPr>
    </w:p>
    <w:p>
      <w:pPr>
        <w:ind w:left="1440"/>
        <w:rPr>
          <w:rFonts w:ascii="Times New Roman" w:hAnsi="Times New Roman" w:cs="Times New Roman"/>
          <w:b/>
          <w:sz w:val="24"/>
          <w:szCs w:val="24"/>
        </w:rPr>
      </w:pPr>
      <w:r>
        <w:rPr>
          <w:rFonts w:ascii="Times New Roman" w:hAnsi="Times New Roman" w:cs="Times New Roman"/>
          <w:b/>
          <w:sz w:val="24"/>
          <w:szCs w:val="24"/>
        </w:rPr>
        <w:t>Príležitosti :</w:t>
      </w:r>
    </w:p>
    <w:p>
      <w:pPr>
        <w:pStyle w:val="38"/>
        <w:ind w:left="1440"/>
      </w:pPr>
    </w:p>
    <w:p>
      <w:pPr>
        <w:pStyle w:val="38"/>
        <w:numPr>
          <w:ilvl w:val="0"/>
          <w:numId w:val="14"/>
        </w:numPr>
      </w:pPr>
      <w:r>
        <w:t>Záujem pedagógov o ďalšie vzdelávanie, získavanie nových kompetencií         učiteľov</w:t>
      </w:r>
    </w:p>
    <w:p>
      <w:pPr>
        <w:pStyle w:val="38"/>
        <w:numPr>
          <w:ilvl w:val="0"/>
          <w:numId w:val="14"/>
        </w:numPr>
      </w:pPr>
      <w:r>
        <w:t xml:space="preserve">Uplatňovanie metód podporujúcich aktívne učenie sa </w:t>
      </w:r>
    </w:p>
    <w:p>
      <w:pPr>
        <w:pStyle w:val="38"/>
        <w:numPr>
          <w:ilvl w:val="0"/>
          <w:numId w:val="14"/>
        </w:numPr>
      </w:pPr>
      <w:r>
        <w:t>Zvyšovať prezentáciu úspechov školy na verejnosti, spolupracovať s miestnymi médiami</w:t>
      </w:r>
    </w:p>
    <w:p>
      <w:pPr>
        <w:pStyle w:val="38"/>
        <w:numPr>
          <w:ilvl w:val="0"/>
          <w:numId w:val="14"/>
        </w:numPr>
      </w:pPr>
      <w:r>
        <w:t xml:space="preserve">Starostlivosť a zabezpečenie finančných zdrojov zo strany zriaďovateľa pri opravách  a rekonštrukciách </w:t>
      </w:r>
    </w:p>
    <w:p>
      <w:pPr>
        <w:pStyle w:val="38"/>
        <w:numPr>
          <w:ilvl w:val="0"/>
          <w:numId w:val="14"/>
        </w:numPr>
      </w:pPr>
      <w:r>
        <w:t>Zapojenie sa do projektov</w:t>
      </w:r>
    </w:p>
    <w:p>
      <w:pPr>
        <w:pStyle w:val="38"/>
        <w:numPr>
          <w:ilvl w:val="0"/>
          <w:numId w:val="14"/>
        </w:numPr>
      </w:pPr>
      <w:r>
        <w:t>Spolupráca s inými inštitúciami a organizáciami</w:t>
      </w:r>
    </w:p>
    <w:p>
      <w:pPr>
        <w:pStyle w:val="38"/>
        <w:numPr>
          <w:ilvl w:val="0"/>
          <w:numId w:val="14"/>
        </w:numPr>
      </w:pPr>
    </w:p>
    <w:p>
      <w:pPr>
        <w:pStyle w:val="38"/>
        <w:ind w:left="1440"/>
        <w:rPr>
          <w:b/>
        </w:rPr>
      </w:pPr>
      <w:r>
        <w:t xml:space="preserve">  </w:t>
      </w:r>
      <w:r>
        <w:rPr>
          <w:b/>
        </w:rPr>
        <w:t>Ohrozenie:</w:t>
      </w:r>
    </w:p>
    <w:p>
      <w:pPr>
        <w:pStyle w:val="38"/>
        <w:ind w:left="1440"/>
      </w:pPr>
    </w:p>
    <w:p>
      <w:pPr>
        <w:pStyle w:val="38"/>
        <w:numPr>
          <w:ilvl w:val="0"/>
          <w:numId w:val="14"/>
        </w:numPr>
      </w:pPr>
      <w:r>
        <w:t xml:space="preserve">Odchod žiakov na osemročné gymnáziá </w:t>
      </w:r>
    </w:p>
    <w:p>
      <w:pPr>
        <w:pStyle w:val="38"/>
        <w:numPr>
          <w:ilvl w:val="0"/>
          <w:numId w:val="14"/>
        </w:numPr>
      </w:pPr>
      <w:r>
        <w:t xml:space="preserve">Znižovanie vnútornej motivácie žiakov učiť sa </w:t>
      </w:r>
    </w:p>
    <w:p>
      <w:pPr>
        <w:pStyle w:val="38"/>
        <w:numPr>
          <w:ilvl w:val="0"/>
          <w:numId w:val="14"/>
        </w:numPr>
      </w:pPr>
      <w:r>
        <w:t xml:space="preserve">Neprimerané požiadavky na pedagógov zo strany MŠVVaŠ – byrokratická záťaž </w:t>
      </w:r>
    </w:p>
    <w:p>
      <w:pPr>
        <w:pStyle w:val="38"/>
        <w:numPr>
          <w:ilvl w:val="0"/>
          <w:numId w:val="14"/>
        </w:numPr>
      </w:pPr>
      <w:r>
        <w:t>Klíma školy</w:t>
      </w:r>
    </w:p>
    <w:p>
      <w:pPr>
        <w:pStyle w:val="38"/>
        <w:ind w:left="1440"/>
      </w:pPr>
    </w:p>
    <w:p>
      <w:pPr>
        <w:pStyle w:val="38"/>
        <w:ind w:left="1440"/>
      </w:pPr>
    </w:p>
    <w:p>
      <w:pPr>
        <w:spacing w:after="0" w:line="240" w:lineRule="auto"/>
        <w:rPr>
          <w:rFonts w:ascii="Times New Roman" w:hAnsi="Times New Roman" w:cs="Times New Roman"/>
          <w:b/>
          <w:bCs/>
          <w:sz w:val="24"/>
          <w:szCs w:val="24"/>
          <w:u w:val="single"/>
          <w:lang w:eastAsia="sk-SK"/>
        </w:rPr>
      </w:pPr>
    </w:p>
    <w:p>
      <w:pPr>
        <w:spacing w:after="0" w:line="240" w:lineRule="auto"/>
        <w:rPr>
          <w:rFonts w:ascii="Times New Roman" w:hAnsi="Times New Roman" w:cs="Times New Roman"/>
          <w:b/>
          <w:bCs/>
          <w:sz w:val="24"/>
          <w:szCs w:val="24"/>
          <w:u w:val="single"/>
          <w:lang w:eastAsia="sk-SK"/>
        </w:rPr>
      </w:pPr>
    </w:p>
    <w:p>
      <w:pPr>
        <w:spacing w:after="0" w:line="240" w:lineRule="auto"/>
        <w:rPr>
          <w:rFonts w:ascii="Times New Roman" w:hAnsi="Times New Roman" w:cs="Times New Roman"/>
          <w:b/>
          <w:bCs/>
          <w:sz w:val="24"/>
          <w:szCs w:val="24"/>
          <w:u w:val="single"/>
          <w:lang w:eastAsia="sk-SK"/>
        </w:rPr>
      </w:pPr>
    </w:p>
    <w:p>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lang w:eastAsia="sk-SK"/>
        </w:rPr>
        <w:t xml:space="preserve">14. Iné  /  </w:t>
      </w:r>
      <w:r>
        <w:rPr>
          <w:rFonts w:ascii="Times New Roman" w:hAnsi="Times New Roman" w:cs="Times New Roman"/>
          <w:b/>
          <w:bCs/>
          <w:sz w:val="24"/>
          <w:szCs w:val="24"/>
          <w:u w:val="single"/>
        </w:rPr>
        <w:t xml:space="preserve">§2 ods. 2 </w:t>
      </w:r>
    </w:p>
    <w:p>
      <w:pPr>
        <w:spacing w:after="0" w:line="240" w:lineRule="auto"/>
        <w:rPr>
          <w:rFonts w:ascii="Times New Roman" w:hAnsi="Times New Roman" w:cs="Times New Roman"/>
          <w:b/>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
          <w:bCs/>
          <w:sz w:val="24"/>
          <w:szCs w:val="24"/>
        </w:rPr>
        <w:t>Kontrolná činnosť</w:t>
      </w:r>
      <w:r>
        <w:rPr>
          <w:rFonts w:ascii="Times New Roman" w:hAnsi="Times New Roman" w:cs="Times New Roman"/>
          <w:bCs/>
          <w:sz w:val="24"/>
          <w:szCs w:val="24"/>
        </w:rPr>
        <w:t xml:space="preserve">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Inšpektorát práce, kontrola Sociálnej poisťovne, finančná kontrola - kontrola hlavného kontrolóra mesta Komárno, Štátna školská inšpekcia – hĺbková kontrola</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Psychohygienické podmienky výchovy a vzdelávania v škole</w:t>
      </w:r>
    </w:p>
    <w:p>
      <w:pPr>
        <w:jc w:val="both"/>
        <w:rPr>
          <w:rFonts w:ascii="Times New Roman" w:hAnsi="Times New Roman" w:cs="Times New Roman"/>
          <w:sz w:val="24"/>
          <w:szCs w:val="24"/>
        </w:rPr>
      </w:pPr>
      <w:r>
        <w:rPr>
          <w:rFonts w:ascii="Times New Roman" w:hAnsi="Times New Roman" w:cs="Times New Roman"/>
          <w:sz w:val="24"/>
          <w:szCs w:val="24"/>
        </w:rPr>
        <w:t>Psychohygienické zásady škola uplatňovala aj pri tvorbe rozvrhu. V rámci možností sa zaraďovali náročné predmety na začiatok vyučovania. Striedali sa náročné predmety s menej náročnými. Dodržiavali sa predpísané počty hodín v ročníku na deň. Medzi jednotlivými hodinami sa dodržiavali 5 a 10 minútové prestávky a 15 minútová na desiatu. V rámci psychohygienických zásad sa v škole dodržiavali stredy, keď žiaci nedostávali písomné domáce úlohy.</w:t>
      </w:r>
      <w:bookmarkStart w:id="0" w:name="e1o"/>
      <w:bookmarkEnd w:id="0"/>
      <w:bookmarkStart w:id="1" w:name="2a"/>
      <w:bookmarkEnd w:id="1"/>
      <w:r>
        <w:rPr>
          <w:rFonts w:ascii="Times New Roman" w:hAnsi="Times New Roman" w:cs="Times New Roman"/>
          <w:sz w:val="24"/>
          <w:szCs w:val="24"/>
        </w:rPr>
        <w:t xml:space="preserve"> Škole záleží na rozvíjaní humánnych vzťahov medzi žiakmi a učiteľmi, aby sa ľahšie zdolávali náročnejšie životné situácie v škole, predchádzalo sa konfliktom a streso</w:t>
      </w:r>
      <w:bookmarkStart w:id="2" w:name="e2a"/>
      <w:bookmarkEnd w:id="2"/>
      <w:bookmarkStart w:id="3" w:name="2c"/>
      <w:bookmarkEnd w:id="3"/>
      <w:r>
        <w:rPr>
          <w:rFonts w:ascii="Times New Roman" w:hAnsi="Times New Roman" w:cs="Times New Roman"/>
          <w:sz w:val="24"/>
          <w:szCs w:val="24"/>
        </w:rPr>
        <w:t xml:space="preserve">vým situáciám. </w:t>
      </w:r>
    </w:p>
    <w:p>
      <w:pPr>
        <w:spacing w:after="0" w:line="240" w:lineRule="auto"/>
        <w:jc w:val="both"/>
        <w:rPr>
          <w:rFonts w:ascii="Times New Roman" w:hAnsi="Times New Roman" w:cs="Times New Roman"/>
          <w:b/>
          <w:bCs/>
          <w:color w:val="FF0000"/>
          <w:sz w:val="24"/>
          <w:szCs w:val="24"/>
          <w:lang w:eastAsia="sk-SK"/>
        </w:rPr>
      </w:pPr>
      <w:r>
        <w:rPr>
          <w:rFonts w:ascii="Times New Roman" w:hAnsi="Times New Roman" w:cs="Times New Roman"/>
          <w:b/>
          <w:bCs/>
          <w:sz w:val="24"/>
          <w:szCs w:val="24"/>
          <w:lang w:eastAsia="sk-SK"/>
        </w:rPr>
        <w:t xml:space="preserve">Voľnočasové aktivity školy v školskom roku 2022/2023 </w:t>
      </w:r>
    </w:p>
    <w:p>
      <w:pPr>
        <w:spacing w:after="0" w:line="240" w:lineRule="auto"/>
        <w:jc w:val="both"/>
        <w:rPr>
          <w:rFonts w:ascii="Times New Roman" w:hAnsi="Times New Roman" w:cs="Times New Roman"/>
          <w:b/>
          <w:bCs/>
          <w:sz w:val="24"/>
          <w:szCs w:val="24"/>
          <w:lang w:eastAsia="sk-SK"/>
        </w:rPr>
      </w:pPr>
    </w:p>
    <w:tbl>
      <w:tblPr>
        <w:tblStyle w:val="6"/>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53"/>
        <w:gridCol w:w="4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53"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Názov</w:t>
            </w:r>
          </w:p>
        </w:tc>
        <w:tc>
          <w:tcPr>
            <w:tcW w:w="4819" w:type="dxa"/>
            <w:tcBorders>
              <w:top w:val="single" w:color="000000" w:sz="4" w:space="0"/>
              <w:left w:val="single" w:color="000000" w:sz="4" w:space="0"/>
              <w:bottom w:val="single" w:color="000000" w:sz="4" w:space="0"/>
              <w:right w:val="single" w:color="000000" w:sz="4" w:space="0"/>
            </w:tcBorders>
            <w:shd w:val="clear" w:color="auto" w:fill="C2D69B" w:themeFill="accent3" w:themeFillTint="99"/>
          </w:tcPr>
          <w:p>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Vyučujúci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Šikovníček</w:t>
            </w:r>
          </w:p>
        </w:tc>
        <w:tc>
          <w:tcPr>
            <w:tcW w:w="481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Mgr.Elena Sabová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Stolný tenis</w:t>
            </w:r>
          </w:p>
        </w:tc>
        <w:tc>
          <w:tcPr>
            <w:tcW w:w="481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PaedDr. Peter Szabó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Dielňa detských snov </w:t>
            </w:r>
          </w:p>
        </w:tc>
        <w:tc>
          <w:tcPr>
            <w:tcW w:w="481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Katarína Bugáňová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Flórbal I</w:t>
            </w:r>
          </w:p>
        </w:tc>
        <w:tc>
          <w:tcPr>
            <w:tcW w:w="481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Mgr. Slavomír Ďurčo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Flórbal II</w:t>
            </w:r>
          </w:p>
        </w:tc>
        <w:tc>
          <w:tcPr>
            <w:tcW w:w="481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Ing. Marti Michálek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Enviráčik</w:t>
            </w:r>
          </w:p>
        </w:tc>
        <w:tc>
          <w:tcPr>
            <w:tcW w:w="481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Mgr. Ľubomír Húšťava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Legokrúžok</w:t>
            </w:r>
          </w:p>
        </w:tc>
        <w:tc>
          <w:tcPr>
            <w:tcW w:w="481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Mgr. Katarína Vajkai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Odysea mysle I.</w:t>
            </w:r>
          </w:p>
        </w:tc>
        <w:tc>
          <w:tcPr>
            <w:tcW w:w="481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Katarína Bugáňová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Odysea mysle II.</w:t>
            </w:r>
          </w:p>
        </w:tc>
        <w:tc>
          <w:tcPr>
            <w:tcW w:w="481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Aneta Hradilová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5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RoboLab</w:t>
            </w:r>
          </w:p>
        </w:tc>
        <w:tc>
          <w:tcPr>
            <w:tcW w:w="481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Ing. Mgr. Júlia Bundová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4253"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16"/>
                <w:szCs w:val="16"/>
              </w:rPr>
            </w:pPr>
          </w:p>
        </w:tc>
        <w:tc>
          <w:tcPr>
            <w:tcW w:w="4819"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 w:val="16"/>
                <w:szCs w:val="16"/>
              </w:rPr>
            </w:pPr>
          </w:p>
        </w:tc>
      </w:tr>
    </w:tbl>
    <w:p>
      <w:pPr>
        <w:shd w:val="clear" w:color="auto" w:fill="FFFFFF"/>
        <w:spacing w:after="0" w:line="240" w:lineRule="auto"/>
        <w:jc w:val="both"/>
        <w:rPr>
          <w:rFonts w:ascii="Times New Roman" w:hAnsi="Times New Roman" w:cs="Times New Roman"/>
          <w:b/>
          <w:sz w:val="24"/>
          <w:szCs w:val="24"/>
        </w:rPr>
      </w:pPr>
    </w:p>
    <w:p>
      <w:pPr>
        <w:shd w:val="clear" w:color="auto" w:fill="FFFFFF"/>
        <w:spacing w:after="0" w:line="240" w:lineRule="auto"/>
        <w:jc w:val="both"/>
        <w:rPr>
          <w:rFonts w:ascii="Times New Roman" w:hAnsi="Times New Roman" w:cs="Times New Roman"/>
          <w:b/>
          <w:sz w:val="24"/>
          <w:szCs w:val="24"/>
        </w:rPr>
      </w:pPr>
    </w:p>
    <w:p>
      <w:pPr>
        <w:shd w:val="clear" w:color="auto" w:fill="FFFFFF"/>
        <w:spacing w:after="0" w:line="240" w:lineRule="auto"/>
        <w:jc w:val="both"/>
        <w:rPr>
          <w:rFonts w:ascii="Times New Roman" w:hAnsi="Times New Roman" w:cs="Times New Roman"/>
          <w:b/>
          <w:sz w:val="24"/>
          <w:szCs w:val="24"/>
        </w:rPr>
      </w:pPr>
    </w:p>
    <w:p>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Spolupráca školy s rodičmi </w:t>
      </w:r>
    </w:p>
    <w:p>
      <w:pPr>
        <w:shd w:val="clear" w:color="auto" w:fill="FFFFFF"/>
        <w:spacing w:after="0" w:line="240" w:lineRule="auto"/>
        <w:jc w:val="both"/>
        <w:rPr>
          <w:rFonts w:ascii="Times New Roman" w:hAnsi="Times New Roman" w:cs="Times New Roman"/>
          <w:b/>
          <w:sz w:val="24"/>
          <w:szCs w:val="24"/>
        </w:rPr>
      </w:pP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Škola spolupracuje s Radou rodičov, ktorá zastupuje rodičov školy. Prispieva finančne na niektoré podujatia organizované školou, odmeňuje pri príležitosti ukončenia školského roka úspešných žiakov školy, podieľa sa na nákupe učebných pomôcok. Rada rodičov  je registrovaná ako forma občianskeho združenia, na ktoré prispievajú zákonní zástupcovia žiakov, priaznivci školy a právnické osoby 2% dane z príjmu zo závislej činnosti.</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Škola poskytuje rodičom okrem výchovno-vzdelávacieho procesu aj ponuku rôznych voľnočasových aktivít - Otvorené hodiny pre rodičov, Slávnostné akadémie a programy pre rodičov a starých  rodičov, Karneval, Prezentácia celoškolských  projektov, reprezentačné plesy, rodinné pikniky a spoločné aktivity – „</w:t>
      </w:r>
      <w:r>
        <w:rPr>
          <w:rFonts w:ascii="Times New Roman" w:hAnsi="Times New Roman" w:cs="Times New Roman"/>
          <w:i/>
          <w:sz w:val="24"/>
          <w:szCs w:val="24"/>
        </w:rPr>
        <w:t>Mami, oci, poď sa hrať“</w:t>
      </w:r>
      <w:r>
        <w:rPr>
          <w:rFonts w:ascii="Times New Roman" w:hAnsi="Times New Roman" w:cs="Times New Roman"/>
          <w:sz w:val="24"/>
          <w:szCs w:val="24"/>
        </w:rPr>
        <w:t>, Deň Zeme – spoločné zveľaďovanie školského prostredia, poskytovanie priestorov telocviční na pohybové a športové aktivity</w:t>
      </w:r>
    </w:p>
    <w:p>
      <w:pPr>
        <w:shd w:val="clear" w:color="auto" w:fill="FFFFFF"/>
        <w:spacing w:after="0" w:line="240" w:lineRule="auto"/>
        <w:jc w:val="both"/>
        <w:rPr>
          <w:rFonts w:ascii="Times New Roman" w:hAnsi="Times New Roman" w:cs="Times New Roman"/>
          <w:sz w:val="24"/>
          <w:szCs w:val="24"/>
        </w:rPr>
      </w:pPr>
    </w:p>
    <w:p>
      <w:pPr>
        <w:shd w:val="clear" w:color="auto" w:fill="FFFFFF"/>
        <w:spacing w:after="0" w:line="240" w:lineRule="auto"/>
        <w:jc w:val="both"/>
        <w:rPr>
          <w:rFonts w:ascii="Times New Roman" w:hAnsi="Times New Roman" w:cs="Times New Roman"/>
          <w:sz w:val="24"/>
          <w:szCs w:val="24"/>
        </w:rPr>
      </w:pPr>
    </w:p>
    <w:p>
      <w:pPr>
        <w:shd w:val="clear" w:color="auto" w:fill="FFFFFF"/>
        <w:spacing w:after="0" w:line="240" w:lineRule="auto"/>
        <w:jc w:val="both"/>
        <w:rPr>
          <w:rFonts w:ascii="Times New Roman" w:hAnsi="Times New Roman" w:cs="Times New Roman"/>
          <w:sz w:val="24"/>
          <w:szCs w:val="24"/>
        </w:rPr>
      </w:pPr>
    </w:p>
    <w:p>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bCs/>
          <w:sz w:val="24"/>
          <w:szCs w:val="24"/>
          <w:u w:val="single"/>
        </w:rPr>
        <w:t xml:space="preserve">16. </w:t>
      </w:r>
      <w:r>
        <w:rPr>
          <w:rFonts w:ascii="Times New Roman" w:hAnsi="Times New Roman" w:cs="Times New Roman"/>
          <w:b/>
          <w:sz w:val="24"/>
          <w:szCs w:val="24"/>
          <w:u w:val="single"/>
        </w:rPr>
        <w:t>Záver</w:t>
      </w:r>
    </w:p>
    <w:p>
      <w:pPr>
        <w:tabs>
          <w:tab w:val="left" w:pos="1134"/>
        </w:tabs>
        <w:spacing w:after="0" w:line="240" w:lineRule="auto"/>
        <w:jc w:val="both"/>
        <w:rPr>
          <w:rFonts w:ascii="Times New Roman" w:hAnsi="Times New Roman" w:cs="Times New Roman"/>
          <w:b/>
          <w:bCs/>
          <w:sz w:val="24"/>
          <w:szCs w:val="24"/>
          <w:u w:val="single"/>
        </w:rPr>
      </w:pPr>
    </w:p>
    <w:p>
      <w:pPr>
        <w:pStyle w:val="19"/>
        <w:jc w:val="both"/>
        <w:outlineLvl w:val="0"/>
        <w:rPr>
          <w:rFonts w:ascii="Times New Roman" w:hAnsi="Times New Roman"/>
        </w:rPr>
      </w:pPr>
      <w:r>
        <w:rPr>
          <w:rFonts w:ascii="Times New Roman" w:hAnsi="Times New Roman"/>
          <w:bCs/>
        </w:rPr>
        <w:t xml:space="preserve">Správa </w:t>
      </w:r>
      <w:r>
        <w:rPr>
          <w:rFonts w:ascii="Times New Roman" w:hAnsi="Times New Roman"/>
        </w:rPr>
        <w:t>o výsledkoch a podmienkach výchovno-vzdelávacej činnosti školy na školský rok 2022/2023 sumarizuje priority školy.</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Významnú oblasť profilácie školy tvorí dôraz na cudzojazyčné a informačné  - prírodovedné kompetencie žiakov.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Škola reflektuje na aktuálne potreby vedomostnej spoločnosti prostredníctvom inovácie obsahového vzdelávania v oblasti podpory aplikovaného multidisciplinárneho vzdelávania v prírodovedných a cudzojazyčných predmetoch. Inovácia obsahovej prestavby vzdelávania v primárnom a nižšom sekundárnom vzdelávaní zodpovedá aktuálnym potrebám a trendom vzdelávacieho i pracovného trhu v regióne.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Ako východisko k plánovaniu nových strategických krokov je dôležité, aby škola uskutočňovala sebahodnotenie, zveľaďovala  areál školy, modernizovala vyučovací proces novými didaktickými pomôckami a zlepšovala spoluprácu pedagógov s rodinou a komunitou.</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Medzi priority školy patril profesijný rast učiteľov, nové trendy výučby, individuálny prístup k žiakom, pozitívna školská klíma a moderné riadenie školy. Stredobodom záujmu boli a budú žiaci, ich potreby, vzdelanie a budúcnosť. Naši žiaci preukázali pri celoročnom hodnotení, v súťažiach a testoch dobré vedomosti a schopnosti. Rovnako sa úspešne darilo plniť úlohy pri výchove a vzdelávaní žiakov so špecifickými pedagogickými potrebami.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 finančnej oblasti škola dlhodobo vykazuje vyrovnaný rozpočet.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V budúcom školskom roku 2023/2024 škola bude naďalej klásť dôraz na kvalitné vzdelanie, ktoré je základom úspechu v živote. </w:t>
      </w:r>
    </w:p>
    <w:p>
      <w:pPr>
        <w:jc w:val="both"/>
        <w:rPr>
          <w:rFonts w:ascii="Times New Roman" w:hAnsi="Times New Roman" w:cs="Times New Roman"/>
          <w:sz w:val="24"/>
          <w:szCs w:val="24"/>
          <w:u w:val="single"/>
        </w:rPr>
      </w:pPr>
    </w:p>
    <w:sectPr>
      <w:headerReference r:id="rId5" w:type="default"/>
      <w:footerReference r:id="rId6" w:type="default"/>
      <w:pgSz w:w="11906" w:h="16838"/>
      <w:pgMar w:top="1134" w:right="1418" w:bottom="1418" w:left="1418"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00002FF" w:usb1="4000ACFF" w:usb2="00000001" w:usb3="00000000" w:csb0="2000019F" w:csb1="00000000"/>
  </w:font>
  <w:font w:name="Arial">
    <w:panose1 w:val="020B0604020202020204"/>
    <w:charset w:val="EE"/>
    <w:family w:val="swiss"/>
    <w:pitch w:val="default"/>
    <w:sig w:usb0="E0002AFF" w:usb1="C0007843" w:usb2="00000009" w:usb3="00000000" w:csb0="400001FF" w:csb1="FFFF0000"/>
  </w:font>
  <w:font w:name="Cambria">
    <w:panose1 w:val="02040503050406030204"/>
    <w:charset w:val="EE"/>
    <w:family w:val="roman"/>
    <w:pitch w:val="default"/>
    <w:sig w:usb0="E00002FF" w:usb1="400004FF" w:usb2="00000000" w:usb3="00000000" w:csb0="2000019F" w:csb1="00000000"/>
  </w:font>
  <w:font w:name="Tahoma">
    <w:panose1 w:val="020B0604030504040204"/>
    <w:charset w:val="EE"/>
    <w:family w:val="swiss"/>
    <w:pitch w:val="default"/>
    <w:sig w:usb0="E1002EFF" w:usb1="C000605B" w:usb2="00000029" w:usb3="00000000" w:csb0="200101FF" w:csb1="20280000"/>
  </w:font>
  <w:font w:name="VW Headline OT-Black">
    <w:altName w:val="Franklin Gothic Heavy"/>
    <w:panose1 w:val="00000000000000000000"/>
    <w:charset w:val="EE"/>
    <w:family w:val="swiss"/>
    <w:pitch w:val="default"/>
    <w:sig w:usb0="00000000" w:usb1="00000000" w:usb2="00000000" w:usb3="00000000" w:csb0="0000009F" w:csb1="00000000"/>
  </w:font>
  <w:font w:name="Courier New">
    <w:panose1 w:val="02070309020205020404"/>
    <w:charset w:val="EE"/>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S Mincho">
    <w:panose1 w:val="02020609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fldChar w:fldCharType="begin"/>
    </w:r>
    <w:r>
      <w:instrText xml:space="preserve"> PAGE   \* MERGEFORMAT </w:instrText>
    </w:r>
    <w:r>
      <w:fldChar w:fldCharType="separate"/>
    </w:r>
    <w:r>
      <w:t>14</w:t>
    </w:r>
    <w:r>
      <w:fldChar w:fldCharType="end"/>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00FB1"/>
    <w:multiLevelType w:val="multilevel"/>
    <w:tmpl w:val="04F00FB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67D0956"/>
    <w:multiLevelType w:val="multilevel"/>
    <w:tmpl w:val="067D0956"/>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BF30F51"/>
    <w:multiLevelType w:val="multilevel"/>
    <w:tmpl w:val="0BF30F51"/>
    <w:lvl w:ilvl="0" w:tentative="0">
      <w:start w:val="1"/>
      <w:numFmt w:val="bullet"/>
      <w:lvlText w:val=""/>
      <w:lvlJc w:val="left"/>
      <w:pPr>
        <w:tabs>
          <w:tab w:val="left" w:pos="1440"/>
        </w:tabs>
        <w:ind w:left="1440" w:hanging="360"/>
      </w:pPr>
      <w:rPr>
        <w:rFonts w:hint="default" w:ascii="Symbol" w:hAnsi="Symbol"/>
      </w:rPr>
    </w:lvl>
    <w:lvl w:ilvl="1" w:tentative="0">
      <w:start w:val="1"/>
      <w:numFmt w:val="decimal"/>
      <w:lvlText w:val="%2."/>
      <w:lvlJc w:val="left"/>
      <w:pPr>
        <w:tabs>
          <w:tab w:val="left" w:pos="2160"/>
        </w:tabs>
        <w:ind w:left="2160" w:hanging="360"/>
      </w:pPr>
      <w:rPr>
        <w:rFonts w:hint="default"/>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3">
    <w:nsid w:val="1C2612B0"/>
    <w:multiLevelType w:val="multilevel"/>
    <w:tmpl w:val="1C2612B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FD66FEA"/>
    <w:multiLevelType w:val="multilevel"/>
    <w:tmpl w:val="2FD66FE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AE821ED"/>
    <w:multiLevelType w:val="multilevel"/>
    <w:tmpl w:val="3AE821ED"/>
    <w:lvl w:ilvl="0" w:tentative="0">
      <w:start w:val="1"/>
      <w:numFmt w:val="bullet"/>
      <w:lvlText w:val=""/>
      <w:lvlJc w:val="left"/>
      <w:pPr>
        <w:ind w:left="360" w:hanging="360"/>
      </w:pPr>
      <w:rPr>
        <w:rFonts w:hint="default" w:ascii="Wingdings" w:hAnsi="Wingdings"/>
      </w:rPr>
    </w:lvl>
    <w:lvl w:ilvl="1" w:tentative="0">
      <w:start w:val="1"/>
      <w:numFmt w:val="bullet"/>
      <w:lvlText w:val=""/>
      <w:lvlJc w:val="left"/>
      <w:pPr>
        <w:ind w:left="360" w:hanging="360"/>
      </w:pPr>
      <w:rPr>
        <w:rFonts w:hint="default" w:ascii="Wingdings" w:hAnsi="Wingdings"/>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440" w:hanging="360"/>
      </w:pPr>
      <w:rPr>
        <w:rFonts w:hint="default" w:ascii="Symbol" w:hAnsi="Symbol"/>
      </w:rPr>
    </w:lvl>
    <w:lvl w:ilvl="4" w:tentative="0">
      <w:start w:val="1"/>
      <w:numFmt w:val="bullet"/>
      <w:lvlText w:val=""/>
      <w:lvlJc w:val="left"/>
      <w:pPr>
        <w:ind w:left="1800" w:hanging="360"/>
      </w:pPr>
      <w:rPr>
        <w:rFonts w:hint="default" w:ascii="Symbol" w:hAnsi="Symbol"/>
      </w:rPr>
    </w:lvl>
    <w:lvl w:ilvl="5" w:tentative="0">
      <w:start w:val="1"/>
      <w:numFmt w:val="bullet"/>
      <w:lvlText w:val=""/>
      <w:lvlJc w:val="left"/>
      <w:pPr>
        <w:ind w:left="2160" w:hanging="360"/>
      </w:pPr>
      <w:rPr>
        <w:rFonts w:hint="default" w:ascii="Wingdings" w:hAnsi="Wingdings"/>
      </w:rPr>
    </w:lvl>
    <w:lvl w:ilvl="6" w:tentative="0">
      <w:start w:val="1"/>
      <w:numFmt w:val="bullet"/>
      <w:lvlText w:val=""/>
      <w:lvlJc w:val="left"/>
      <w:pPr>
        <w:ind w:left="2520" w:hanging="360"/>
      </w:pPr>
      <w:rPr>
        <w:rFonts w:hint="default" w:ascii="Wingdings" w:hAnsi="Wingdings"/>
      </w:rPr>
    </w:lvl>
    <w:lvl w:ilvl="7" w:tentative="0">
      <w:start w:val="1"/>
      <w:numFmt w:val="bullet"/>
      <w:lvlText w:val=""/>
      <w:lvlJc w:val="left"/>
      <w:pPr>
        <w:ind w:left="2880" w:hanging="360"/>
      </w:pPr>
      <w:rPr>
        <w:rFonts w:hint="default" w:ascii="Symbol" w:hAnsi="Symbol"/>
      </w:rPr>
    </w:lvl>
    <w:lvl w:ilvl="8" w:tentative="0">
      <w:start w:val="1"/>
      <w:numFmt w:val="bullet"/>
      <w:lvlText w:val=""/>
      <w:lvlJc w:val="left"/>
      <w:pPr>
        <w:ind w:left="3240" w:hanging="360"/>
      </w:pPr>
      <w:rPr>
        <w:rFonts w:hint="default" w:ascii="Symbol" w:hAnsi="Symbol"/>
      </w:rPr>
    </w:lvl>
  </w:abstractNum>
  <w:abstractNum w:abstractNumId="6">
    <w:nsid w:val="635211DC"/>
    <w:multiLevelType w:val="multilevel"/>
    <w:tmpl w:val="635211D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63726470"/>
    <w:multiLevelType w:val="multilevel"/>
    <w:tmpl w:val="63726470"/>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8">
    <w:nsid w:val="65635F02"/>
    <w:multiLevelType w:val="multilevel"/>
    <w:tmpl w:val="65635F02"/>
    <w:lvl w:ilvl="0" w:tentative="0">
      <w:start w:val="1"/>
      <w:numFmt w:val="bullet"/>
      <w:lvlText w:val=""/>
      <w:lvlJc w:val="left"/>
      <w:pPr>
        <w:ind w:left="1996" w:hanging="360"/>
      </w:pPr>
      <w:rPr>
        <w:rFonts w:hint="default" w:ascii="Symbol" w:hAnsi="Symbol"/>
      </w:rPr>
    </w:lvl>
    <w:lvl w:ilvl="1" w:tentative="0">
      <w:start w:val="1"/>
      <w:numFmt w:val="bullet"/>
      <w:lvlText w:val="o"/>
      <w:lvlJc w:val="left"/>
      <w:pPr>
        <w:ind w:left="2716" w:hanging="360"/>
      </w:pPr>
      <w:rPr>
        <w:rFonts w:hint="default" w:ascii="Courier New" w:hAnsi="Courier New" w:cs="Courier New"/>
      </w:rPr>
    </w:lvl>
    <w:lvl w:ilvl="2" w:tentative="0">
      <w:start w:val="1"/>
      <w:numFmt w:val="bullet"/>
      <w:lvlText w:val=""/>
      <w:lvlJc w:val="left"/>
      <w:pPr>
        <w:ind w:left="3436" w:hanging="360"/>
      </w:pPr>
      <w:rPr>
        <w:rFonts w:hint="default" w:ascii="Wingdings" w:hAnsi="Wingdings"/>
      </w:rPr>
    </w:lvl>
    <w:lvl w:ilvl="3" w:tentative="0">
      <w:start w:val="1"/>
      <w:numFmt w:val="bullet"/>
      <w:lvlText w:val=""/>
      <w:lvlJc w:val="left"/>
      <w:pPr>
        <w:ind w:left="4156" w:hanging="360"/>
      </w:pPr>
      <w:rPr>
        <w:rFonts w:hint="default" w:ascii="Symbol" w:hAnsi="Symbol"/>
      </w:rPr>
    </w:lvl>
    <w:lvl w:ilvl="4" w:tentative="0">
      <w:start w:val="1"/>
      <w:numFmt w:val="bullet"/>
      <w:lvlText w:val="o"/>
      <w:lvlJc w:val="left"/>
      <w:pPr>
        <w:ind w:left="4876" w:hanging="360"/>
      </w:pPr>
      <w:rPr>
        <w:rFonts w:hint="default" w:ascii="Courier New" w:hAnsi="Courier New" w:cs="Courier New"/>
      </w:rPr>
    </w:lvl>
    <w:lvl w:ilvl="5" w:tentative="0">
      <w:start w:val="1"/>
      <w:numFmt w:val="bullet"/>
      <w:lvlText w:val=""/>
      <w:lvlJc w:val="left"/>
      <w:pPr>
        <w:ind w:left="5596" w:hanging="360"/>
      </w:pPr>
      <w:rPr>
        <w:rFonts w:hint="default" w:ascii="Wingdings" w:hAnsi="Wingdings"/>
      </w:rPr>
    </w:lvl>
    <w:lvl w:ilvl="6" w:tentative="0">
      <w:start w:val="1"/>
      <w:numFmt w:val="bullet"/>
      <w:lvlText w:val=""/>
      <w:lvlJc w:val="left"/>
      <w:pPr>
        <w:ind w:left="6316" w:hanging="360"/>
      </w:pPr>
      <w:rPr>
        <w:rFonts w:hint="default" w:ascii="Symbol" w:hAnsi="Symbol"/>
      </w:rPr>
    </w:lvl>
    <w:lvl w:ilvl="7" w:tentative="0">
      <w:start w:val="1"/>
      <w:numFmt w:val="bullet"/>
      <w:lvlText w:val="o"/>
      <w:lvlJc w:val="left"/>
      <w:pPr>
        <w:ind w:left="7036" w:hanging="360"/>
      </w:pPr>
      <w:rPr>
        <w:rFonts w:hint="default" w:ascii="Courier New" w:hAnsi="Courier New" w:cs="Courier New"/>
      </w:rPr>
    </w:lvl>
    <w:lvl w:ilvl="8" w:tentative="0">
      <w:start w:val="1"/>
      <w:numFmt w:val="bullet"/>
      <w:lvlText w:val=""/>
      <w:lvlJc w:val="left"/>
      <w:pPr>
        <w:ind w:left="7756" w:hanging="360"/>
      </w:pPr>
      <w:rPr>
        <w:rFonts w:hint="default" w:ascii="Wingdings" w:hAnsi="Wingdings"/>
      </w:rPr>
    </w:lvl>
  </w:abstractNum>
  <w:abstractNum w:abstractNumId="9">
    <w:nsid w:val="692040AF"/>
    <w:multiLevelType w:val="multilevel"/>
    <w:tmpl w:val="692040AF"/>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rPr>
    </w:lvl>
    <w:lvl w:ilvl="8" w:tentative="0">
      <w:start w:val="1"/>
      <w:numFmt w:val="bullet"/>
      <w:lvlText w:val=""/>
      <w:lvlJc w:val="left"/>
      <w:pPr>
        <w:ind w:left="7020" w:hanging="360"/>
      </w:pPr>
      <w:rPr>
        <w:rFonts w:hint="default" w:ascii="Wingdings" w:hAnsi="Wingdings"/>
      </w:rPr>
    </w:lvl>
  </w:abstractNum>
  <w:abstractNum w:abstractNumId="10">
    <w:nsid w:val="6CA2501A"/>
    <w:multiLevelType w:val="multilevel"/>
    <w:tmpl w:val="6CA2501A"/>
    <w:lvl w:ilvl="0" w:tentative="0">
      <w:start w:val="1"/>
      <w:numFmt w:val="bullet"/>
      <w:lvlText w:val=""/>
      <w:lvlJc w:val="left"/>
      <w:pPr>
        <w:tabs>
          <w:tab w:val="left" w:pos="1260"/>
        </w:tabs>
        <w:ind w:left="1260" w:hanging="360"/>
      </w:pPr>
      <w:rPr>
        <w:rFonts w:hint="default" w:ascii="Symbol" w:hAnsi="Symbol" w:cs="Symbol"/>
      </w:rPr>
    </w:lvl>
    <w:lvl w:ilvl="1" w:tentative="0">
      <w:start w:val="0"/>
      <w:numFmt w:val="bullet"/>
      <w:lvlText w:val="-"/>
      <w:lvlJc w:val="left"/>
      <w:pPr>
        <w:tabs>
          <w:tab w:val="left" w:pos="1980"/>
        </w:tabs>
        <w:ind w:left="1980" w:hanging="360"/>
      </w:pPr>
      <w:rPr>
        <w:rFonts w:hint="default" w:ascii="Times New Roman" w:hAnsi="Times New Roman" w:eastAsia="Times New Roman"/>
      </w:rPr>
    </w:lvl>
    <w:lvl w:ilvl="2" w:tentative="0">
      <w:start w:val="1"/>
      <w:numFmt w:val="bullet"/>
      <w:lvlText w:val=""/>
      <w:lvlJc w:val="left"/>
      <w:pPr>
        <w:tabs>
          <w:tab w:val="left" w:pos="2700"/>
        </w:tabs>
        <w:ind w:left="2700" w:hanging="360"/>
      </w:pPr>
      <w:rPr>
        <w:rFonts w:hint="default" w:ascii="Wingdings" w:hAnsi="Wingdings" w:cs="Wingdings"/>
      </w:rPr>
    </w:lvl>
    <w:lvl w:ilvl="3" w:tentative="0">
      <w:start w:val="1"/>
      <w:numFmt w:val="bullet"/>
      <w:lvlText w:val=""/>
      <w:lvlJc w:val="left"/>
      <w:pPr>
        <w:tabs>
          <w:tab w:val="left" w:pos="3420"/>
        </w:tabs>
        <w:ind w:left="3420" w:hanging="360"/>
      </w:pPr>
      <w:rPr>
        <w:rFonts w:hint="default" w:ascii="Symbol" w:hAnsi="Symbol" w:cs="Symbol"/>
      </w:rPr>
    </w:lvl>
    <w:lvl w:ilvl="4" w:tentative="0">
      <w:start w:val="1"/>
      <w:numFmt w:val="bullet"/>
      <w:lvlText w:val="o"/>
      <w:lvlJc w:val="left"/>
      <w:pPr>
        <w:tabs>
          <w:tab w:val="left" w:pos="4140"/>
        </w:tabs>
        <w:ind w:left="4140" w:hanging="360"/>
      </w:pPr>
      <w:rPr>
        <w:rFonts w:hint="default" w:ascii="Courier New" w:hAnsi="Courier New" w:cs="Courier New"/>
      </w:rPr>
    </w:lvl>
    <w:lvl w:ilvl="5" w:tentative="0">
      <w:start w:val="1"/>
      <w:numFmt w:val="bullet"/>
      <w:lvlText w:val=""/>
      <w:lvlJc w:val="left"/>
      <w:pPr>
        <w:tabs>
          <w:tab w:val="left" w:pos="4860"/>
        </w:tabs>
        <w:ind w:left="4860" w:hanging="360"/>
      </w:pPr>
      <w:rPr>
        <w:rFonts w:hint="default" w:ascii="Wingdings" w:hAnsi="Wingdings" w:cs="Wingdings"/>
      </w:rPr>
    </w:lvl>
    <w:lvl w:ilvl="6" w:tentative="0">
      <w:start w:val="1"/>
      <w:numFmt w:val="bullet"/>
      <w:lvlText w:val=""/>
      <w:lvlJc w:val="left"/>
      <w:pPr>
        <w:tabs>
          <w:tab w:val="left" w:pos="5580"/>
        </w:tabs>
        <w:ind w:left="5580" w:hanging="360"/>
      </w:pPr>
      <w:rPr>
        <w:rFonts w:hint="default" w:ascii="Symbol" w:hAnsi="Symbol" w:cs="Symbol"/>
      </w:rPr>
    </w:lvl>
    <w:lvl w:ilvl="7" w:tentative="0">
      <w:start w:val="1"/>
      <w:numFmt w:val="bullet"/>
      <w:lvlText w:val="o"/>
      <w:lvlJc w:val="left"/>
      <w:pPr>
        <w:tabs>
          <w:tab w:val="left" w:pos="6300"/>
        </w:tabs>
        <w:ind w:left="6300" w:hanging="360"/>
      </w:pPr>
      <w:rPr>
        <w:rFonts w:hint="default" w:ascii="Courier New" w:hAnsi="Courier New" w:cs="Courier New"/>
      </w:rPr>
    </w:lvl>
    <w:lvl w:ilvl="8" w:tentative="0">
      <w:start w:val="1"/>
      <w:numFmt w:val="bullet"/>
      <w:lvlText w:val=""/>
      <w:lvlJc w:val="left"/>
      <w:pPr>
        <w:tabs>
          <w:tab w:val="left" w:pos="7020"/>
        </w:tabs>
        <w:ind w:left="7020" w:hanging="360"/>
      </w:pPr>
      <w:rPr>
        <w:rFonts w:hint="default" w:ascii="Wingdings" w:hAnsi="Wingdings" w:cs="Wingdings"/>
      </w:rPr>
    </w:lvl>
  </w:abstractNum>
  <w:abstractNum w:abstractNumId="11">
    <w:nsid w:val="6D080E0F"/>
    <w:multiLevelType w:val="multilevel"/>
    <w:tmpl w:val="6D080E0F"/>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2">
    <w:nsid w:val="7BA11F92"/>
    <w:multiLevelType w:val="multilevel"/>
    <w:tmpl w:val="7BA11F92"/>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7F372F0D"/>
    <w:multiLevelType w:val="multilevel"/>
    <w:tmpl w:val="7F372F0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3"/>
  </w:num>
  <w:num w:numId="6">
    <w:abstractNumId w:val="10"/>
  </w:num>
  <w:num w:numId="7">
    <w:abstractNumId w:val="9"/>
  </w:num>
  <w:num w:numId="8">
    <w:abstractNumId w:val="6"/>
  </w:num>
  <w:num w:numId="9">
    <w:abstractNumId w:val="7"/>
  </w:num>
  <w:num w:numId="10">
    <w:abstractNumId w:val="8"/>
  </w:num>
  <w:num w:numId="11">
    <w:abstractNumId w:val="1"/>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89"/>
    <w:rsid w:val="000010AB"/>
    <w:rsid w:val="00007CB0"/>
    <w:rsid w:val="00011454"/>
    <w:rsid w:val="000117B7"/>
    <w:rsid w:val="00011EC9"/>
    <w:rsid w:val="000129E3"/>
    <w:rsid w:val="00013A6F"/>
    <w:rsid w:val="00013E25"/>
    <w:rsid w:val="00020A76"/>
    <w:rsid w:val="00023564"/>
    <w:rsid w:val="00025B95"/>
    <w:rsid w:val="00027807"/>
    <w:rsid w:val="0003083F"/>
    <w:rsid w:val="00030AD1"/>
    <w:rsid w:val="00030BDF"/>
    <w:rsid w:val="00030F2D"/>
    <w:rsid w:val="000327AA"/>
    <w:rsid w:val="00033E53"/>
    <w:rsid w:val="0003746B"/>
    <w:rsid w:val="000374A1"/>
    <w:rsid w:val="000379C9"/>
    <w:rsid w:val="00043D60"/>
    <w:rsid w:val="00043F02"/>
    <w:rsid w:val="000449F6"/>
    <w:rsid w:val="00045920"/>
    <w:rsid w:val="000466B2"/>
    <w:rsid w:val="00047414"/>
    <w:rsid w:val="00047EB0"/>
    <w:rsid w:val="00053847"/>
    <w:rsid w:val="000541CB"/>
    <w:rsid w:val="0005444B"/>
    <w:rsid w:val="00061215"/>
    <w:rsid w:val="00062668"/>
    <w:rsid w:val="00063D56"/>
    <w:rsid w:val="00064A68"/>
    <w:rsid w:val="00072ABE"/>
    <w:rsid w:val="000754A4"/>
    <w:rsid w:val="00077F7E"/>
    <w:rsid w:val="00081021"/>
    <w:rsid w:val="00084A75"/>
    <w:rsid w:val="00084F1E"/>
    <w:rsid w:val="00085504"/>
    <w:rsid w:val="000861EA"/>
    <w:rsid w:val="000868D4"/>
    <w:rsid w:val="00090A82"/>
    <w:rsid w:val="000942EB"/>
    <w:rsid w:val="00096D38"/>
    <w:rsid w:val="00097DFD"/>
    <w:rsid w:val="000A0D1B"/>
    <w:rsid w:val="000A0E25"/>
    <w:rsid w:val="000A32AB"/>
    <w:rsid w:val="000A6969"/>
    <w:rsid w:val="000A77FD"/>
    <w:rsid w:val="000A7A11"/>
    <w:rsid w:val="000B579B"/>
    <w:rsid w:val="000B5E30"/>
    <w:rsid w:val="000B6E94"/>
    <w:rsid w:val="000C1292"/>
    <w:rsid w:val="000C15A6"/>
    <w:rsid w:val="000C6830"/>
    <w:rsid w:val="000D1048"/>
    <w:rsid w:val="000D25B0"/>
    <w:rsid w:val="000D27CF"/>
    <w:rsid w:val="000D3214"/>
    <w:rsid w:val="000D3225"/>
    <w:rsid w:val="000D4FF8"/>
    <w:rsid w:val="000D58EB"/>
    <w:rsid w:val="000D6243"/>
    <w:rsid w:val="000E0C2C"/>
    <w:rsid w:val="000E472B"/>
    <w:rsid w:val="000E63BC"/>
    <w:rsid w:val="000E668E"/>
    <w:rsid w:val="000F363D"/>
    <w:rsid w:val="000F464D"/>
    <w:rsid w:val="000F4E45"/>
    <w:rsid w:val="000F576C"/>
    <w:rsid w:val="000F578B"/>
    <w:rsid w:val="000F6ADF"/>
    <w:rsid w:val="0010033A"/>
    <w:rsid w:val="00100605"/>
    <w:rsid w:val="00100F86"/>
    <w:rsid w:val="001042AE"/>
    <w:rsid w:val="00107ED3"/>
    <w:rsid w:val="00112118"/>
    <w:rsid w:val="00113B45"/>
    <w:rsid w:val="00113FC6"/>
    <w:rsid w:val="00114FB9"/>
    <w:rsid w:val="00127E94"/>
    <w:rsid w:val="00133570"/>
    <w:rsid w:val="001367F4"/>
    <w:rsid w:val="0014013D"/>
    <w:rsid w:val="00140ECB"/>
    <w:rsid w:val="0015067D"/>
    <w:rsid w:val="00150953"/>
    <w:rsid w:val="001524C2"/>
    <w:rsid w:val="00157D5D"/>
    <w:rsid w:val="00160E96"/>
    <w:rsid w:val="00160FCA"/>
    <w:rsid w:val="00163C8A"/>
    <w:rsid w:val="001646AA"/>
    <w:rsid w:val="00164A70"/>
    <w:rsid w:val="00164C12"/>
    <w:rsid w:val="00166E1B"/>
    <w:rsid w:val="00171A4A"/>
    <w:rsid w:val="0017259A"/>
    <w:rsid w:val="001729E8"/>
    <w:rsid w:val="00174A12"/>
    <w:rsid w:val="00175C67"/>
    <w:rsid w:val="00180406"/>
    <w:rsid w:val="00180882"/>
    <w:rsid w:val="00183153"/>
    <w:rsid w:val="00185E7E"/>
    <w:rsid w:val="001861EF"/>
    <w:rsid w:val="00191B53"/>
    <w:rsid w:val="0019586F"/>
    <w:rsid w:val="001A16FE"/>
    <w:rsid w:val="001A3853"/>
    <w:rsid w:val="001A52A6"/>
    <w:rsid w:val="001A677D"/>
    <w:rsid w:val="001A7F30"/>
    <w:rsid w:val="001B3388"/>
    <w:rsid w:val="001B49AF"/>
    <w:rsid w:val="001C2DCD"/>
    <w:rsid w:val="001C356F"/>
    <w:rsid w:val="001C3906"/>
    <w:rsid w:val="001C5A04"/>
    <w:rsid w:val="001D3755"/>
    <w:rsid w:val="001D3CD3"/>
    <w:rsid w:val="001D6444"/>
    <w:rsid w:val="001D6FD2"/>
    <w:rsid w:val="001E16BF"/>
    <w:rsid w:val="001F007F"/>
    <w:rsid w:val="001F0E9D"/>
    <w:rsid w:val="001F18D7"/>
    <w:rsid w:val="001F22FF"/>
    <w:rsid w:val="001F5F36"/>
    <w:rsid w:val="002004B4"/>
    <w:rsid w:val="0020139A"/>
    <w:rsid w:val="002040CF"/>
    <w:rsid w:val="002071B9"/>
    <w:rsid w:val="002108B8"/>
    <w:rsid w:val="00214E76"/>
    <w:rsid w:val="00215E39"/>
    <w:rsid w:val="002174F3"/>
    <w:rsid w:val="002262DA"/>
    <w:rsid w:val="00227519"/>
    <w:rsid w:val="002336D6"/>
    <w:rsid w:val="002361FD"/>
    <w:rsid w:val="002430A3"/>
    <w:rsid w:val="00243D56"/>
    <w:rsid w:val="002456BC"/>
    <w:rsid w:val="0025044B"/>
    <w:rsid w:val="00253589"/>
    <w:rsid w:val="00254411"/>
    <w:rsid w:val="0025518F"/>
    <w:rsid w:val="0025637C"/>
    <w:rsid w:val="00261245"/>
    <w:rsid w:val="00263721"/>
    <w:rsid w:val="00265E63"/>
    <w:rsid w:val="0027050D"/>
    <w:rsid w:val="0027350B"/>
    <w:rsid w:val="00274013"/>
    <w:rsid w:val="002742EE"/>
    <w:rsid w:val="00276F7E"/>
    <w:rsid w:val="00276F99"/>
    <w:rsid w:val="00283BE8"/>
    <w:rsid w:val="00284F02"/>
    <w:rsid w:val="00285A3C"/>
    <w:rsid w:val="0028791F"/>
    <w:rsid w:val="00290787"/>
    <w:rsid w:val="00290C30"/>
    <w:rsid w:val="00291704"/>
    <w:rsid w:val="00292767"/>
    <w:rsid w:val="00292A6A"/>
    <w:rsid w:val="00292BF7"/>
    <w:rsid w:val="00294306"/>
    <w:rsid w:val="00294A84"/>
    <w:rsid w:val="002A0DB3"/>
    <w:rsid w:val="002A3418"/>
    <w:rsid w:val="002A4244"/>
    <w:rsid w:val="002A45E6"/>
    <w:rsid w:val="002B31A8"/>
    <w:rsid w:val="002B48C1"/>
    <w:rsid w:val="002C2229"/>
    <w:rsid w:val="002C2CE1"/>
    <w:rsid w:val="002C3DC6"/>
    <w:rsid w:val="002D78CC"/>
    <w:rsid w:val="002E2AD3"/>
    <w:rsid w:val="002E2B36"/>
    <w:rsid w:val="002E3731"/>
    <w:rsid w:val="002E4291"/>
    <w:rsid w:val="002E73F4"/>
    <w:rsid w:val="002E79C0"/>
    <w:rsid w:val="002F2D10"/>
    <w:rsid w:val="002F3662"/>
    <w:rsid w:val="002F7546"/>
    <w:rsid w:val="003028A6"/>
    <w:rsid w:val="00303475"/>
    <w:rsid w:val="00304435"/>
    <w:rsid w:val="003048DE"/>
    <w:rsid w:val="0031016F"/>
    <w:rsid w:val="003118E3"/>
    <w:rsid w:val="00311A6B"/>
    <w:rsid w:val="00313C1C"/>
    <w:rsid w:val="003174CD"/>
    <w:rsid w:val="00321AFD"/>
    <w:rsid w:val="003226C2"/>
    <w:rsid w:val="00323451"/>
    <w:rsid w:val="00325A9C"/>
    <w:rsid w:val="00326308"/>
    <w:rsid w:val="0032663F"/>
    <w:rsid w:val="00327676"/>
    <w:rsid w:val="003315C2"/>
    <w:rsid w:val="00331A93"/>
    <w:rsid w:val="0033403E"/>
    <w:rsid w:val="003365A5"/>
    <w:rsid w:val="00336944"/>
    <w:rsid w:val="00336ACB"/>
    <w:rsid w:val="00336C5D"/>
    <w:rsid w:val="00337885"/>
    <w:rsid w:val="003407D8"/>
    <w:rsid w:val="003426D5"/>
    <w:rsid w:val="00343D4E"/>
    <w:rsid w:val="003446FF"/>
    <w:rsid w:val="00344E30"/>
    <w:rsid w:val="0034601D"/>
    <w:rsid w:val="00346F92"/>
    <w:rsid w:val="0034724B"/>
    <w:rsid w:val="0034747A"/>
    <w:rsid w:val="00353AE7"/>
    <w:rsid w:val="003540A2"/>
    <w:rsid w:val="003547C0"/>
    <w:rsid w:val="00357724"/>
    <w:rsid w:val="00363936"/>
    <w:rsid w:val="003666F2"/>
    <w:rsid w:val="00370D20"/>
    <w:rsid w:val="00372A9D"/>
    <w:rsid w:val="00372C8F"/>
    <w:rsid w:val="00372F48"/>
    <w:rsid w:val="00374649"/>
    <w:rsid w:val="003774E2"/>
    <w:rsid w:val="00377BAE"/>
    <w:rsid w:val="00377D4E"/>
    <w:rsid w:val="00382545"/>
    <w:rsid w:val="00384897"/>
    <w:rsid w:val="00387E71"/>
    <w:rsid w:val="003907C5"/>
    <w:rsid w:val="00392C80"/>
    <w:rsid w:val="0039379B"/>
    <w:rsid w:val="00393C5A"/>
    <w:rsid w:val="003963D9"/>
    <w:rsid w:val="003964F7"/>
    <w:rsid w:val="003977CD"/>
    <w:rsid w:val="003A1D74"/>
    <w:rsid w:val="003B1FCB"/>
    <w:rsid w:val="003B3DB5"/>
    <w:rsid w:val="003B5524"/>
    <w:rsid w:val="003B5B4D"/>
    <w:rsid w:val="003B672C"/>
    <w:rsid w:val="003B7C9D"/>
    <w:rsid w:val="003C09B2"/>
    <w:rsid w:val="003C0C5D"/>
    <w:rsid w:val="003C30A4"/>
    <w:rsid w:val="003D0413"/>
    <w:rsid w:val="003D3574"/>
    <w:rsid w:val="003E0965"/>
    <w:rsid w:val="003E2154"/>
    <w:rsid w:val="003E44A2"/>
    <w:rsid w:val="003E4B3C"/>
    <w:rsid w:val="003E4D02"/>
    <w:rsid w:val="003F03F8"/>
    <w:rsid w:val="003F145C"/>
    <w:rsid w:val="003F1697"/>
    <w:rsid w:val="003F4FAC"/>
    <w:rsid w:val="003F5599"/>
    <w:rsid w:val="004024E2"/>
    <w:rsid w:val="00404E01"/>
    <w:rsid w:val="004067A0"/>
    <w:rsid w:val="004078CD"/>
    <w:rsid w:val="00407AF6"/>
    <w:rsid w:val="004145B5"/>
    <w:rsid w:val="0041575E"/>
    <w:rsid w:val="004205DC"/>
    <w:rsid w:val="004211C2"/>
    <w:rsid w:val="00421FEF"/>
    <w:rsid w:val="00423487"/>
    <w:rsid w:val="0043062C"/>
    <w:rsid w:val="00431661"/>
    <w:rsid w:val="00434089"/>
    <w:rsid w:val="004347E3"/>
    <w:rsid w:val="00435755"/>
    <w:rsid w:val="00437EB0"/>
    <w:rsid w:val="00440DEC"/>
    <w:rsid w:val="00447774"/>
    <w:rsid w:val="004542B8"/>
    <w:rsid w:val="00455135"/>
    <w:rsid w:val="00455393"/>
    <w:rsid w:val="00456E8C"/>
    <w:rsid w:val="00461618"/>
    <w:rsid w:val="004622C5"/>
    <w:rsid w:val="00467255"/>
    <w:rsid w:val="00471182"/>
    <w:rsid w:val="00473AFF"/>
    <w:rsid w:val="0047541C"/>
    <w:rsid w:val="004805CC"/>
    <w:rsid w:val="00483E2B"/>
    <w:rsid w:val="00483F9F"/>
    <w:rsid w:val="00484D80"/>
    <w:rsid w:val="004909D6"/>
    <w:rsid w:val="00490EDB"/>
    <w:rsid w:val="00491111"/>
    <w:rsid w:val="00493253"/>
    <w:rsid w:val="004A11E3"/>
    <w:rsid w:val="004A199C"/>
    <w:rsid w:val="004A33EF"/>
    <w:rsid w:val="004A3ACE"/>
    <w:rsid w:val="004A5A11"/>
    <w:rsid w:val="004A7200"/>
    <w:rsid w:val="004A7289"/>
    <w:rsid w:val="004B3C2B"/>
    <w:rsid w:val="004B6776"/>
    <w:rsid w:val="004C1BAE"/>
    <w:rsid w:val="004C2D63"/>
    <w:rsid w:val="004C3C84"/>
    <w:rsid w:val="004C4BC1"/>
    <w:rsid w:val="004C5938"/>
    <w:rsid w:val="004D1100"/>
    <w:rsid w:val="004D3A09"/>
    <w:rsid w:val="004D4BE4"/>
    <w:rsid w:val="004D51D0"/>
    <w:rsid w:val="004D788F"/>
    <w:rsid w:val="004E01BF"/>
    <w:rsid w:val="004E0486"/>
    <w:rsid w:val="004E236C"/>
    <w:rsid w:val="004E6485"/>
    <w:rsid w:val="004E7A5B"/>
    <w:rsid w:val="004F14E1"/>
    <w:rsid w:val="004F273F"/>
    <w:rsid w:val="004F2C56"/>
    <w:rsid w:val="004F67ED"/>
    <w:rsid w:val="0050086C"/>
    <w:rsid w:val="005067A7"/>
    <w:rsid w:val="00506FAE"/>
    <w:rsid w:val="005102FA"/>
    <w:rsid w:val="005109C1"/>
    <w:rsid w:val="00510D0E"/>
    <w:rsid w:val="005111B5"/>
    <w:rsid w:val="00511409"/>
    <w:rsid w:val="00511CFD"/>
    <w:rsid w:val="00512674"/>
    <w:rsid w:val="005140E2"/>
    <w:rsid w:val="00515688"/>
    <w:rsid w:val="005160F1"/>
    <w:rsid w:val="005224D2"/>
    <w:rsid w:val="00525327"/>
    <w:rsid w:val="0052758B"/>
    <w:rsid w:val="00531894"/>
    <w:rsid w:val="005327ED"/>
    <w:rsid w:val="00535675"/>
    <w:rsid w:val="00535B3F"/>
    <w:rsid w:val="0054139E"/>
    <w:rsid w:val="0054248D"/>
    <w:rsid w:val="005430D3"/>
    <w:rsid w:val="00545C25"/>
    <w:rsid w:val="0054671E"/>
    <w:rsid w:val="00551CE7"/>
    <w:rsid w:val="005529DF"/>
    <w:rsid w:val="00556A8F"/>
    <w:rsid w:val="005572ED"/>
    <w:rsid w:val="00557865"/>
    <w:rsid w:val="00560DB1"/>
    <w:rsid w:val="00562EB5"/>
    <w:rsid w:val="00565D3E"/>
    <w:rsid w:val="00565DD4"/>
    <w:rsid w:val="00570799"/>
    <w:rsid w:val="00572877"/>
    <w:rsid w:val="00575067"/>
    <w:rsid w:val="00577CB8"/>
    <w:rsid w:val="00577CD3"/>
    <w:rsid w:val="00581E7E"/>
    <w:rsid w:val="00584DF1"/>
    <w:rsid w:val="005854D8"/>
    <w:rsid w:val="00586836"/>
    <w:rsid w:val="005918DA"/>
    <w:rsid w:val="00592086"/>
    <w:rsid w:val="005949A8"/>
    <w:rsid w:val="005A005D"/>
    <w:rsid w:val="005A083A"/>
    <w:rsid w:val="005A2510"/>
    <w:rsid w:val="005A4D75"/>
    <w:rsid w:val="005A5670"/>
    <w:rsid w:val="005A5AB8"/>
    <w:rsid w:val="005A63A1"/>
    <w:rsid w:val="005B0822"/>
    <w:rsid w:val="005B5E5F"/>
    <w:rsid w:val="005B60A0"/>
    <w:rsid w:val="005B60F7"/>
    <w:rsid w:val="005C197B"/>
    <w:rsid w:val="005C57E6"/>
    <w:rsid w:val="005C5B5A"/>
    <w:rsid w:val="005C697D"/>
    <w:rsid w:val="005D0863"/>
    <w:rsid w:val="005D1727"/>
    <w:rsid w:val="005D3DFE"/>
    <w:rsid w:val="005D5C3D"/>
    <w:rsid w:val="005D69D8"/>
    <w:rsid w:val="005E269E"/>
    <w:rsid w:val="005E4138"/>
    <w:rsid w:val="005E44B9"/>
    <w:rsid w:val="005E47A3"/>
    <w:rsid w:val="005E53EB"/>
    <w:rsid w:val="005F4997"/>
    <w:rsid w:val="005F6D64"/>
    <w:rsid w:val="00600E26"/>
    <w:rsid w:val="0060124F"/>
    <w:rsid w:val="00603D5E"/>
    <w:rsid w:val="0060405E"/>
    <w:rsid w:val="00605090"/>
    <w:rsid w:val="00605EEC"/>
    <w:rsid w:val="00613029"/>
    <w:rsid w:val="0061680F"/>
    <w:rsid w:val="00616DED"/>
    <w:rsid w:val="00617A5B"/>
    <w:rsid w:val="00617F1B"/>
    <w:rsid w:val="00620EB8"/>
    <w:rsid w:val="006240A9"/>
    <w:rsid w:val="00624D89"/>
    <w:rsid w:val="0062546C"/>
    <w:rsid w:val="00631816"/>
    <w:rsid w:val="006346AC"/>
    <w:rsid w:val="006360D6"/>
    <w:rsid w:val="00636D78"/>
    <w:rsid w:val="0064250D"/>
    <w:rsid w:val="006426B7"/>
    <w:rsid w:val="0064318C"/>
    <w:rsid w:val="00643569"/>
    <w:rsid w:val="00643C67"/>
    <w:rsid w:val="0064657A"/>
    <w:rsid w:val="00650134"/>
    <w:rsid w:val="006517EB"/>
    <w:rsid w:val="006539EB"/>
    <w:rsid w:val="006557C1"/>
    <w:rsid w:val="00655B65"/>
    <w:rsid w:val="00655DD0"/>
    <w:rsid w:val="00656BD2"/>
    <w:rsid w:val="00664C9E"/>
    <w:rsid w:val="00676C79"/>
    <w:rsid w:val="0068058D"/>
    <w:rsid w:val="00680A74"/>
    <w:rsid w:val="00684A0B"/>
    <w:rsid w:val="00685C19"/>
    <w:rsid w:val="006871ED"/>
    <w:rsid w:val="00690C26"/>
    <w:rsid w:val="00691CF5"/>
    <w:rsid w:val="00691FF4"/>
    <w:rsid w:val="00695911"/>
    <w:rsid w:val="00696A8E"/>
    <w:rsid w:val="006A0D1B"/>
    <w:rsid w:val="006A750D"/>
    <w:rsid w:val="006B148D"/>
    <w:rsid w:val="006B1D42"/>
    <w:rsid w:val="006B1EF5"/>
    <w:rsid w:val="006B2E36"/>
    <w:rsid w:val="006B4845"/>
    <w:rsid w:val="006C1CCA"/>
    <w:rsid w:val="006C20E6"/>
    <w:rsid w:val="006C2B3D"/>
    <w:rsid w:val="006C30E8"/>
    <w:rsid w:val="006C73F1"/>
    <w:rsid w:val="006D1F36"/>
    <w:rsid w:val="006D2670"/>
    <w:rsid w:val="006D5109"/>
    <w:rsid w:val="006D5150"/>
    <w:rsid w:val="006D62B6"/>
    <w:rsid w:val="006D66FF"/>
    <w:rsid w:val="006E01E5"/>
    <w:rsid w:val="006E026D"/>
    <w:rsid w:val="006E1150"/>
    <w:rsid w:val="006E437B"/>
    <w:rsid w:val="006E7053"/>
    <w:rsid w:val="006E7248"/>
    <w:rsid w:val="006F00DC"/>
    <w:rsid w:val="006F56F9"/>
    <w:rsid w:val="006F6F7C"/>
    <w:rsid w:val="00702C69"/>
    <w:rsid w:val="007033BC"/>
    <w:rsid w:val="007042DD"/>
    <w:rsid w:val="00704BF7"/>
    <w:rsid w:val="00705AD9"/>
    <w:rsid w:val="00707287"/>
    <w:rsid w:val="00712CAB"/>
    <w:rsid w:val="00720CD4"/>
    <w:rsid w:val="00721452"/>
    <w:rsid w:val="007235C5"/>
    <w:rsid w:val="0072497B"/>
    <w:rsid w:val="00724D7E"/>
    <w:rsid w:val="00724F0C"/>
    <w:rsid w:val="007258CD"/>
    <w:rsid w:val="00726996"/>
    <w:rsid w:val="00727171"/>
    <w:rsid w:val="00731CB5"/>
    <w:rsid w:val="00732F73"/>
    <w:rsid w:val="0073301C"/>
    <w:rsid w:val="0073329C"/>
    <w:rsid w:val="00734CDA"/>
    <w:rsid w:val="00735A39"/>
    <w:rsid w:val="00741863"/>
    <w:rsid w:val="00743D95"/>
    <w:rsid w:val="00745CA6"/>
    <w:rsid w:val="00745D56"/>
    <w:rsid w:val="00747238"/>
    <w:rsid w:val="00747B95"/>
    <w:rsid w:val="00747EF5"/>
    <w:rsid w:val="00751031"/>
    <w:rsid w:val="00753034"/>
    <w:rsid w:val="00753D13"/>
    <w:rsid w:val="00755056"/>
    <w:rsid w:val="0075608C"/>
    <w:rsid w:val="00756FAC"/>
    <w:rsid w:val="0075745E"/>
    <w:rsid w:val="00760D45"/>
    <w:rsid w:val="00760EB9"/>
    <w:rsid w:val="007652A3"/>
    <w:rsid w:val="00765CEF"/>
    <w:rsid w:val="0077016E"/>
    <w:rsid w:val="00770528"/>
    <w:rsid w:val="00770F07"/>
    <w:rsid w:val="007715F3"/>
    <w:rsid w:val="0077318D"/>
    <w:rsid w:val="00775071"/>
    <w:rsid w:val="00780F0D"/>
    <w:rsid w:val="00781935"/>
    <w:rsid w:val="007935D0"/>
    <w:rsid w:val="007963D6"/>
    <w:rsid w:val="007967FC"/>
    <w:rsid w:val="007A370C"/>
    <w:rsid w:val="007A51DC"/>
    <w:rsid w:val="007A6885"/>
    <w:rsid w:val="007B1770"/>
    <w:rsid w:val="007B3180"/>
    <w:rsid w:val="007B4E7D"/>
    <w:rsid w:val="007C2B11"/>
    <w:rsid w:val="007C4173"/>
    <w:rsid w:val="007C4A94"/>
    <w:rsid w:val="007C59D1"/>
    <w:rsid w:val="007C7BD8"/>
    <w:rsid w:val="007D20C3"/>
    <w:rsid w:val="007D354C"/>
    <w:rsid w:val="007D59A8"/>
    <w:rsid w:val="007D59BC"/>
    <w:rsid w:val="007D62DA"/>
    <w:rsid w:val="007D6513"/>
    <w:rsid w:val="007D6D1B"/>
    <w:rsid w:val="007E1A09"/>
    <w:rsid w:val="007E2BB9"/>
    <w:rsid w:val="007E4188"/>
    <w:rsid w:val="007E4AFC"/>
    <w:rsid w:val="007E5D87"/>
    <w:rsid w:val="007F4035"/>
    <w:rsid w:val="007F7C61"/>
    <w:rsid w:val="008001E7"/>
    <w:rsid w:val="008009D8"/>
    <w:rsid w:val="008073C7"/>
    <w:rsid w:val="008156F5"/>
    <w:rsid w:val="00821529"/>
    <w:rsid w:val="0082297C"/>
    <w:rsid w:val="00823137"/>
    <w:rsid w:val="00827B07"/>
    <w:rsid w:val="0083468B"/>
    <w:rsid w:val="00834851"/>
    <w:rsid w:val="0083616E"/>
    <w:rsid w:val="008428CE"/>
    <w:rsid w:val="00843689"/>
    <w:rsid w:val="00843E31"/>
    <w:rsid w:val="00844ED8"/>
    <w:rsid w:val="00850729"/>
    <w:rsid w:val="00851107"/>
    <w:rsid w:val="00851CA0"/>
    <w:rsid w:val="00852334"/>
    <w:rsid w:val="008553CF"/>
    <w:rsid w:val="00855C6C"/>
    <w:rsid w:val="00857D05"/>
    <w:rsid w:val="00861039"/>
    <w:rsid w:val="0086563C"/>
    <w:rsid w:val="0087117E"/>
    <w:rsid w:val="00876FAD"/>
    <w:rsid w:val="008836D6"/>
    <w:rsid w:val="008839DD"/>
    <w:rsid w:val="00884108"/>
    <w:rsid w:val="00885021"/>
    <w:rsid w:val="00885F89"/>
    <w:rsid w:val="00891845"/>
    <w:rsid w:val="00891D45"/>
    <w:rsid w:val="008922CE"/>
    <w:rsid w:val="00892599"/>
    <w:rsid w:val="00892E5B"/>
    <w:rsid w:val="00893547"/>
    <w:rsid w:val="00896103"/>
    <w:rsid w:val="008A00E1"/>
    <w:rsid w:val="008A0313"/>
    <w:rsid w:val="008A1870"/>
    <w:rsid w:val="008A463A"/>
    <w:rsid w:val="008A4949"/>
    <w:rsid w:val="008A4DA9"/>
    <w:rsid w:val="008A7335"/>
    <w:rsid w:val="008B15DD"/>
    <w:rsid w:val="008B3810"/>
    <w:rsid w:val="008B3F3C"/>
    <w:rsid w:val="008B4A79"/>
    <w:rsid w:val="008B77C5"/>
    <w:rsid w:val="008C054E"/>
    <w:rsid w:val="008C2C4C"/>
    <w:rsid w:val="008C34D6"/>
    <w:rsid w:val="008C3DA1"/>
    <w:rsid w:val="008D1895"/>
    <w:rsid w:val="008D5EE3"/>
    <w:rsid w:val="008E015F"/>
    <w:rsid w:val="008E3345"/>
    <w:rsid w:val="008E3AA9"/>
    <w:rsid w:val="008E63B1"/>
    <w:rsid w:val="008E6CBC"/>
    <w:rsid w:val="008E6E49"/>
    <w:rsid w:val="008F0496"/>
    <w:rsid w:val="008F07D9"/>
    <w:rsid w:val="008F4924"/>
    <w:rsid w:val="008F726E"/>
    <w:rsid w:val="008F72F7"/>
    <w:rsid w:val="008F73EA"/>
    <w:rsid w:val="00901EAB"/>
    <w:rsid w:val="009049F4"/>
    <w:rsid w:val="009125A9"/>
    <w:rsid w:val="009126A8"/>
    <w:rsid w:val="00917724"/>
    <w:rsid w:val="009178D9"/>
    <w:rsid w:val="00921446"/>
    <w:rsid w:val="00923B83"/>
    <w:rsid w:val="00925496"/>
    <w:rsid w:val="009256BA"/>
    <w:rsid w:val="00925BAF"/>
    <w:rsid w:val="00933C05"/>
    <w:rsid w:val="00934E65"/>
    <w:rsid w:val="00935477"/>
    <w:rsid w:val="0093609C"/>
    <w:rsid w:val="00941613"/>
    <w:rsid w:val="009455BF"/>
    <w:rsid w:val="00946549"/>
    <w:rsid w:val="009468CA"/>
    <w:rsid w:val="00947792"/>
    <w:rsid w:val="00947927"/>
    <w:rsid w:val="00947CC5"/>
    <w:rsid w:val="00951B2C"/>
    <w:rsid w:val="0095300E"/>
    <w:rsid w:val="009578AC"/>
    <w:rsid w:val="00962F4C"/>
    <w:rsid w:val="00965FC3"/>
    <w:rsid w:val="009778F5"/>
    <w:rsid w:val="009804B3"/>
    <w:rsid w:val="0098073A"/>
    <w:rsid w:val="00981598"/>
    <w:rsid w:val="00983B24"/>
    <w:rsid w:val="00985BA7"/>
    <w:rsid w:val="00986B10"/>
    <w:rsid w:val="00990992"/>
    <w:rsid w:val="00991481"/>
    <w:rsid w:val="00991FBF"/>
    <w:rsid w:val="009A0119"/>
    <w:rsid w:val="009A0C81"/>
    <w:rsid w:val="009A5907"/>
    <w:rsid w:val="009A6046"/>
    <w:rsid w:val="009A6F41"/>
    <w:rsid w:val="009A7106"/>
    <w:rsid w:val="009B2DEB"/>
    <w:rsid w:val="009B427A"/>
    <w:rsid w:val="009B4FB7"/>
    <w:rsid w:val="009C0E81"/>
    <w:rsid w:val="009C2229"/>
    <w:rsid w:val="009C23CA"/>
    <w:rsid w:val="009C3CE3"/>
    <w:rsid w:val="009C69D9"/>
    <w:rsid w:val="009D0AD1"/>
    <w:rsid w:val="009D44D4"/>
    <w:rsid w:val="009D52A2"/>
    <w:rsid w:val="009D6DF5"/>
    <w:rsid w:val="009D7526"/>
    <w:rsid w:val="009E0B1B"/>
    <w:rsid w:val="009E0E74"/>
    <w:rsid w:val="009E2818"/>
    <w:rsid w:val="009E3F73"/>
    <w:rsid w:val="009E40B6"/>
    <w:rsid w:val="009E53FF"/>
    <w:rsid w:val="009F0B45"/>
    <w:rsid w:val="009F111D"/>
    <w:rsid w:val="009F1E56"/>
    <w:rsid w:val="009F41A7"/>
    <w:rsid w:val="009F5604"/>
    <w:rsid w:val="009F68E3"/>
    <w:rsid w:val="009F771F"/>
    <w:rsid w:val="009F7914"/>
    <w:rsid w:val="00A039A8"/>
    <w:rsid w:val="00A04770"/>
    <w:rsid w:val="00A04DD3"/>
    <w:rsid w:val="00A06739"/>
    <w:rsid w:val="00A112D3"/>
    <w:rsid w:val="00A1600E"/>
    <w:rsid w:val="00A17B46"/>
    <w:rsid w:val="00A2046A"/>
    <w:rsid w:val="00A2236B"/>
    <w:rsid w:val="00A26860"/>
    <w:rsid w:val="00A27477"/>
    <w:rsid w:val="00A31CCB"/>
    <w:rsid w:val="00A31D9D"/>
    <w:rsid w:val="00A40EE2"/>
    <w:rsid w:val="00A42B59"/>
    <w:rsid w:val="00A44E36"/>
    <w:rsid w:val="00A518C0"/>
    <w:rsid w:val="00A529E5"/>
    <w:rsid w:val="00A52E38"/>
    <w:rsid w:val="00A54030"/>
    <w:rsid w:val="00A542CC"/>
    <w:rsid w:val="00A553DD"/>
    <w:rsid w:val="00A55719"/>
    <w:rsid w:val="00A55AB6"/>
    <w:rsid w:val="00A56783"/>
    <w:rsid w:val="00A57830"/>
    <w:rsid w:val="00A60B6E"/>
    <w:rsid w:val="00A64CE5"/>
    <w:rsid w:val="00A71393"/>
    <w:rsid w:val="00A7380A"/>
    <w:rsid w:val="00A74B5D"/>
    <w:rsid w:val="00A750F6"/>
    <w:rsid w:val="00A7550E"/>
    <w:rsid w:val="00A75C7A"/>
    <w:rsid w:val="00A76543"/>
    <w:rsid w:val="00A84491"/>
    <w:rsid w:val="00A85EB3"/>
    <w:rsid w:val="00A91196"/>
    <w:rsid w:val="00A91283"/>
    <w:rsid w:val="00A939AE"/>
    <w:rsid w:val="00A947B4"/>
    <w:rsid w:val="00A95A5C"/>
    <w:rsid w:val="00A97268"/>
    <w:rsid w:val="00A97C6E"/>
    <w:rsid w:val="00AA2822"/>
    <w:rsid w:val="00AA3356"/>
    <w:rsid w:val="00AA3732"/>
    <w:rsid w:val="00AA7737"/>
    <w:rsid w:val="00AB1EAF"/>
    <w:rsid w:val="00AB4A1E"/>
    <w:rsid w:val="00AB5A1E"/>
    <w:rsid w:val="00AC044C"/>
    <w:rsid w:val="00AC1B06"/>
    <w:rsid w:val="00AC4B85"/>
    <w:rsid w:val="00AC5D94"/>
    <w:rsid w:val="00AC5EAC"/>
    <w:rsid w:val="00AD1325"/>
    <w:rsid w:val="00AD3EAB"/>
    <w:rsid w:val="00AD751A"/>
    <w:rsid w:val="00AE01FD"/>
    <w:rsid w:val="00AE0882"/>
    <w:rsid w:val="00AE2B16"/>
    <w:rsid w:val="00AE345B"/>
    <w:rsid w:val="00AE3A01"/>
    <w:rsid w:val="00AE3DAF"/>
    <w:rsid w:val="00AF25ED"/>
    <w:rsid w:val="00AF2944"/>
    <w:rsid w:val="00AF73B7"/>
    <w:rsid w:val="00B0537B"/>
    <w:rsid w:val="00B05999"/>
    <w:rsid w:val="00B05BA6"/>
    <w:rsid w:val="00B101EA"/>
    <w:rsid w:val="00B12000"/>
    <w:rsid w:val="00B22DA4"/>
    <w:rsid w:val="00B27320"/>
    <w:rsid w:val="00B307BD"/>
    <w:rsid w:val="00B307E7"/>
    <w:rsid w:val="00B3454E"/>
    <w:rsid w:val="00B361ED"/>
    <w:rsid w:val="00B3646C"/>
    <w:rsid w:val="00B36E30"/>
    <w:rsid w:val="00B4381B"/>
    <w:rsid w:val="00B43825"/>
    <w:rsid w:val="00B43B5A"/>
    <w:rsid w:val="00B44208"/>
    <w:rsid w:val="00B47E4F"/>
    <w:rsid w:val="00B50196"/>
    <w:rsid w:val="00B54A35"/>
    <w:rsid w:val="00B54E4A"/>
    <w:rsid w:val="00B601AF"/>
    <w:rsid w:val="00B618EB"/>
    <w:rsid w:val="00B62031"/>
    <w:rsid w:val="00B6374B"/>
    <w:rsid w:val="00B652B6"/>
    <w:rsid w:val="00B65E90"/>
    <w:rsid w:val="00B660F8"/>
    <w:rsid w:val="00B72D36"/>
    <w:rsid w:val="00B74AE4"/>
    <w:rsid w:val="00B77127"/>
    <w:rsid w:val="00B80213"/>
    <w:rsid w:val="00B80D34"/>
    <w:rsid w:val="00B81DD3"/>
    <w:rsid w:val="00B82A27"/>
    <w:rsid w:val="00B846DF"/>
    <w:rsid w:val="00B84FF5"/>
    <w:rsid w:val="00B86D86"/>
    <w:rsid w:val="00B92B3E"/>
    <w:rsid w:val="00B92CB3"/>
    <w:rsid w:val="00B93E46"/>
    <w:rsid w:val="00B95D2D"/>
    <w:rsid w:val="00B96893"/>
    <w:rsid w:val="00BA1649"/>
    <w:rsid w:val="00BA1AEE"/>
    <w:rsid w:val="00BA273D"/>
    <w:rsid w:val="00BA2791"/>
    <w:rsid w:val="00BB18EF"/>
    <w:rsid w:val="00BB39D4"/>
    <w:rsid w:val="00BB513A"/>
    <w:rsid w:val="00BB7099"/>
    <w:rsid w:val="00BC06EB"/>
    <w:rsid w:val="00BC4699"/>
    <w:rsid w:val="00BC492A"/>
    <w:rsid w:val="00BC5543"/>
    <w:rsid w:val="00BD00AA"/>
    <w:rsid w:val="00BD31C1"/>
    <w:rsid w:val="00BD6B89"/>
    <w:rsid w:val="00BE12C9"/>
    <w:rsid w:val="00BE1C44"/>
    <w:rsid w:val="00BE2DCC"/>
    <w:rsid w:val="00BE4F79"/>
    <w:rsid w:val="00BE6869"/>
    <w:rsid w:val="00BE7950"/>
    <w:rsid w:val="00BF3E6A"/>
    <w:rsid w:val="00BF457A"/>
    <w:rsid w:val="00BF457E"/>
    <w:rsid w:val="00BF7CA0"/>
    <w:rsid w:val="00C0099A"/>
    <w:rsid w:val="00C04A24"/>
    <w:rsid w:val="00C04D55"/>
    <w:rsid w:val="00C05616"/>
    <w:rsid w:val="00C07214"/>
    <w:rsid w:val="00C078F7"/>
    <w:rsid w:val="00C14E78"/>
    <w:rsid w:val="00C17277"/>
    <w:rsid w:val="00C20E74"/>
    <w:rsid w:val="00C21E17"/>
    <w:rsid w:val="00C22685"/>
    <w:rsid w:val="00C2605F"/>
    <w:rsid w:val="00C26BD7"/>
    <w:rsid w:val="00C34971"/>
    <w:rsid w:val="00C3728E"/>
    <w:rsid w:val="00C41946"/>
    <w:rsid w:val="00C429C3"/>
    <w:rsid w:val="00C51290"/>
    <w:rsid w:val="00C51CAA"/>
    <w:rsid w:val="00C540F8"/>
    <w:rsid w:val="00C55FED"/>
    <w:rsid w:val="00C61651"/>
    <w:rsid w:val="00C6202B"/>
    <w:rsid w:val="00C63067"/>
    <w:rsid w:val="00C63597"/>
    <w:rsid w:val="00C67F2B"/>
    <w:rsid w:val="00C84D16"/>
    <w:rsid w:val="00C8687A"/>
    <w:rsid w:val="00C920F9"/>
    <w:rsid w:val="00C92BA6"/>
    <w:rsid w:val="00C96D8A"/>
    <w:rsid w:val="00CA12BE"/>
    <w:rsid w:val="00CA2507"/>
    <w:rsid w:val="00CA32D6"/>
    <w:rsid w:val="00CA563E"/>
    <w:rsid w:val="00CA60B1"/>
    <w:rsid w:val="00CB15A3"/>
    <w:rsid w:val="00CB4A8B"/>
    <w:rsid w:val="00CB4DFC"/>
    <w:rsid w:val="00CC33DC"/>
    <w:rsid w:val="00CC6BA5"/>
    <w:rsid w:val="00CD0194"/>
    <w:rsid w:val="00CD21F3"/>
    <w:rsid w:val="00CE07B9"/>
    <w:rsid w:val="00CE0F84"/>
    <w:rsid w:val="00CE1750"/>
    <w:rsid w:val="00CE3A67"/>
    <w:rsid w:val="00CE406B"/>
    <w:rsid w:val="00CE44D5"/>
    <w:rsid w:val="00CE450A"/>
    <w:rsid w:val="00CE737F"/>
    <w:rsid w:val="00CE7D7B"/>
    <w:rsid w:val="00CF1233"/>
    <w:rsid w:val="00CF20FF"/>
    <w:rsid w:val="00CF3C39"/>
    <w:rsid w:val="00CF46D3"/>
    <w:rsid w:val="00CF4C6A"/>
    <w:rsid w:val="00CF727C"/>
    <w:rsid w:val="00CF7F02"/>
    <w:rsid w:val="00D0159B"/>
    <w:rsid w:val="00D07101"/>
    <w:rsid w:val="00D13825"/>
    <w:rsid w:val="00D1534B"/>
    <w:rsid w:val="00D16123"/>
    <w:rsid w:val="00D16B84"/>
    <w:rsid w:val="00D201D1"/>
    <w:rsid w:val="00D237D9"/>
    <w:rsid w:val="00D23841"/>
    <w:rsid w:val="00D2478E"/>
    <w:rsid w:val="00D253B5"/>
    <w:rsid w:val="00D27187"/>
    <w:rsid w:val="00D3279C"/>
    <w:rsid w:val="00D34DDB"/>
    <w:rsid w:val="00D356E7"/>
    <w:rsid w:val="00D41450"/>
    <w:rsid w:val="00D417B9"/>
    <w:rsid w:val="00D45612"/>
    <w:rsid w:val="00D46AD0"/>
    <w:rsid w:val="00D510B6"/>
    <w:rsid w:val="00D51A50"/>
    <w:rsid w:val="00D533A4"/>
    <w:rsid w:val="00D54DF5"/>
    <w:rsid w:val="00D5657F"/>
    <w:rsid w:val="00D57BE0"/>
    <w:rsid w:val="00D65920"/>
    <w:rsid w:val="00D75420"/>
    <w:rsid w:val="00D83FEF"/>
    <w:rsid w:val="00D841EE"/>
    <w:rsid w:val="00D857A8"/>
    <w:rsid w:val="00D915B3"/>
    <w:rsid w:val="00D91C48"/>
    <w:rsid w:val="00D944B8"/>
    <w:rsid w:val="00DA0465"/>
    <w:rsid w:val="00DA1832"/>
    <w:rsid w:val="00DA4ACB"/>
    <w:rsid w:val="00DA5B58"/>
    <w:rsid w:val="00DB575B"/>
    <w:rsid w:val="00DB631C"/>
    <w:rsid w:val="00DB7070"/>
    <w:rsid w:val="00DC038E"/>
    <w:rsid w:val="00DC0A7E"/>
    <w:rsid w:val="00DC576C"/>
    <w:rsid w:val="00DC64B1"/>
    <w:rsid w:val="00DD19CF"/>
    <w:rsid w:val="00DD3307"/>
    <w:rsid w:val="00DD3FA6"/>
    <w:rsid w:val="00DE0CAD"/>
    <w:rsid w:val="00DE1B90"/>
    <w:rsid w:val="00DE31C2"/>
    <w:rsid w:val="00DE64BD"/>
    <w:rsid w:val="00DE786A"/>
    <w:rsid w:val="00DF25FC"/>
    <w:rsid w:val="00DF5A74"/>
    <w:rsid w:val="00E0046B"/>
    <w:rsid w:val="00E00B4A"/>
    <w:rsid w:val="00E031AF"/>
    <w:rsid w:val="00E07A91"/>
    <w:rsid w:val="00E10033"/>
    <w:rsid w:val="00E10DF4"/>
    <w:rsid w:val="00E117A9"/>
    <w:rsid w:val="00E12158"/>
    <w:rsid w:val="00E16EE5"/>
    <w:rsid w:val="00E1785C"/>
    <w:rsid w:val="00E20853"/>
    <w:rsid w:val="00E21F73"/>
    <w:rsid w:val="00E2369F"/>
    <w:rsid w:val="00E26310"/>
    <w:rsid w:val="00E26596"/>
    <w:rsid w:val="00E30D62"/>
    <w:rsid w:val="00E32C1A"/>
    <w:rsid w:val="00E33114"/>
    <w:rsid w:val="00E331FB"/>
    <w:rsid w:val="00E33FB3"/>
    <w:rsid w:val="00E37325"/>
    <w:rsid w:val="00E42EF3"/>
    <w:rsid w:val="00E44DC4"/>
    <w:rsid w:val="00E450A0"/>
    <w:rsid w:val="00E47FC6"/>
    <w:rsid w:val="00E56E9A"/>
    <w:rsid w:val="00E6023C"/>
    <w:rsid w:val="00E64014"/>
    <w:rsid w:val="00E67104"/>
    <w:rsid w:val="00E73CCA"/>
    <w:rsid w:val="00E73F89"/>
    <w:rsid w:val="00E73FF0"/>
    <w:rsid w:val="00E7780D"/>
    <w:rsid w:val="00E820B8"/>
    <w:rsid w:val="00E836D4"/>
    <w:rsid w:val="00E86887"/>
    <w:rsid w:val="00E8777E"/>
    <w:rsid w:val="00E902B2"/>
    <w:rsid w:val="00E92F38"/>
    <w:rsid w:val="00E93ABF"/>
    <w:rsid w:val="00EA560F"/>
    <w:rsid w:val="00EA59FD"/>
    <w:rsid w:val="00EA6D19"/>
    <w:rsid w:val="00EA78BF"/>
    <w:rsid w:val="00EB53F3"/>
    <w:rsid w:val="00EB5601"/>
    <w:rsid w:val="00EB6BFC"/>
    <w:rsid w:val="00EB7CE3"/>
    <w:rsid w:val="00EC2BEF"/>
    <w:rsid w:val="00ED1EDB"/>
    <w:rsid w:val="00ED4B1B"/>
    <w:rsid w:val="00ED6E97"/>
    <w:rsid w:val="00ED7775"/>
    <w:rsid w:val="00EE42BA"/>
    <w:rsid w:val="00EE47F4"/>
    <w:rsid w:val="00EF0E84"/>
    <w:rsid w:val="00EF4822"/>
    <w:rsid w:val="00EF7150"/>
    <w:rsid w:val="00F01F97"/>
    <w:rsid w:val="00F04EB7"/>
    <w:rsid w:val="00F12F32"/>
    <w:rsid w:val="00F141B5"/>
    <w:rsid w:val="00F15CD3"/>
    <w:rsid w:val="00F165C4"/>
    <w:rsid w:val="00F16ED2"/>
    <w:rsid w:val="00F17181"/>
    <w:rsid w:val="00F21D2A"/>
    <w:rsid w:val="00F22B40"/>
    <w:rsid w:val="00F22F4C"/>
    <w:rsid w:val="00F23311"/>
    <w:rsid w:val="00F23E37"/>
    <w:rsid w:val="00F261F4"/>
    <w:rsid w:val="00F268EE"/>
    <w:rsid w:val="00F3095C"/>
    <w:rsid w:val="00F3192E"/>
    <w:rsid w:val="00F37446"/>
    <w:rsid w:val="00F4210A"/>
    <w:rsid w:val="00F42D54"/>
    <w:rsid w:val="00F43622"/>
    <w:rsid w:val="00F437D2"/>
    <w:rsid w:val="00F4532B"/>
    <w:rsid w:val="00F4677D"/>
    <w:rsid w:val="00F478FD"/>
    <w:rsid w:val="00F60796"/>
    <w:rsid w:val="00F6258F"/>
    <w:rsid w:val="00F6340B"/>
    <w:rsid w:val="00F6349C"/>
    <w:rsid w:val="00F63707"/>
    <w:rsid w:val="00F6735A"/>
    <w:rsid w:val="00F70E62"/>
    <w:rsid w:val="00F73A3B"/>
    <w:rsid w:val="00F75C13"/>
    <w:rsid w:val="00F76ED4"/>
    <w:rsid w:val="00F80784"/>
    <w:rsid w:val="00F81D9B"/>
    <w:rsid w:val="00F83C28"/>
    <w:rsid w:val="00F83DAE"/>
    <w:rsid w:val="00F86390"/>
    <w:rsid w:val="00F86582"/>
    <w:rsid w:val="00F9158D"/>
    <w:rsid w:val="00F95D74"/>
    <w:rsid w:val="00FA051B"/>
    <w:rsid w:val="00FA4348"/>
    <w:rsid w:val="00FA499F"/>
    <w:rsid w:val="00FB027A"/>
    <w:rsid w:val="00FB3288"/>
    <w:rsid w:val="00FB3E8F"/>
    <w:rsid w:val="00FB4AD1"/>
    <w:rsid w:val="00FB52E2"/>
    <w:rsid w:val="00FB74DA"/>
    <w:rsid w:val="00FC01E0"/>
    <w:rsid w:val="00FC13A0"/>
    <w:rsid w:val="00FC38C2"/>
    <w:rsid w:val="00FC3E37"/>
    <w:rsid w:val="00FD0F17"/>
    <w:rsid w:val="00FD2926"/>
    <w:rsid w:val="00FD5FD6"/>
    <w:rsid w:val="00FD6508"/>
    <w:rsid w:val="00FD7D44"/>
    <w:rsid w:val="00FD7EEC"/>
    <w:rsid w:val="00FE101E"/>
    <w:rsid w:val="00FE21DB"/>
    <w:rsid w:val="00FE24FE"/>
    <w:rsid w:val="00FE2A04"/>
    <w:rsid w:val="00FE3949"/>
    <w:rsid w:val="00FE562A"/>
    <w:rsid w:val="00FE7394"/>
    <w:rsid w:val="00FF07C3"/>
    <w:rsid w:val="00FF08BE"/>
    <w:rsid w:val="00FF0BE9"/>
    <w:rsid w:val="00FF3ECF"/>
    <w:rsid w:val="542E2601"/>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ocked="1"/>
    <w:lsdException w:qFormat="1" w:unhideWhenUsed="0" w:uiPriority="0" w:semiHidden="0" w:name="heading 3" w:locked="1"/>
    <w:lsdException w:qFormat="1" w:unhideWhenUsed="0" w:uiPriority="0"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sk-SK" w:eastAsia="en-US" w:bidi="ar-SA"/>
    </w:rPr>
  </w:style>
  <w:style w:type="paragraph" w:styleId="2">
    <w:name w:val="heading 1"/>
    <w:basedOn w:val="1"/>
    <w:next w:val="1"/>
    <w:link w:val="20"/>
    <w:qFormat/>
    <w:uiPriority w:val="0"/>
    <w:pPr>
      <w:keepNext/>
      <w:spacing w:before="240" w:after="60" w:line="240" w:lineRule="auto"/>
      <w:outlineLvl w:val="0"/>
    </w:pPr>
    <w:rPr>
      <w:rFonts w:ascii="Arial" w:hAnsi="Arial" w:eastAsia="Calibri" w:cs="Arial"/>
      <w:b/>
      <w:bCs/>
      <w:kern w:val="32"/>
      <w:sz w:val="32"/>
      <w:szCs w:val="32"/>
      <w:lang w:eastAsia="sk-SK"/>
    </w:rPr>
  </w:style>
  <w:style w:type="paragraph" w:styleId="3">
    <w:name w:val="heading 3"/>
    <w:basedOn w:val="1"/>
    <w:next w:val="1"/>
    <w:link w:val="34"/>
    <w:qFormat/>
    <w:locked/>
    <w:uiPriority w:val="0"/>
    <w:pPr>
      <w:keepNext/>
      <w:spacing w:before="240" w:after="60"/>
      <w:outlineLvl w:val="2"/>
    </w:pPr>
    <w:rPr>
      <w:rFonts w:ascii="Cambria" w:hAnsi="Cambria" w:eastAsia="Calibri" w:cs="Times New Roman"/>
      <w:b/>
      <w:bCs/>
      <w:sz w:val="26"/>
      <w:szCs w:val="26"/>
    </w:rPr>
  </w:style>
  <w:style w:type="paragraph" w:styleId="4">
    <w:name w:val="heading 4"/>
    <w:basedOn w:val="1"/>
    <w:link w:val="21"/>
    <w:qFormat/>
    <w:uiPriority w:val="0"/>
    <w:pPr>
      <w:spacing w:before="100" w:beforeAutospacing="1" w:after="100" w:afterAutospacing="1" w:line="240" w:lineRule="auto"/>
      <w:outlineLvl w:val="3"/>
    </w:pPr>
    <w:rPr>
      <w:rFonts w:ascii="Times New Roman" w:hAnsi="Times New Roman" w:eastAsia="Calibri" w:cs="Times New Roman"/>
      <w:b/>
      <w:bCs/>
      <w:sz w:val="24"/>
      <w:szCs w:val="24"/>
      <w:lang w:eastAsia="sk-SK"/>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7"/>
    <w:qFormat/>
    <w:uiPriority w:val="0"/>
    <w:pPr>
      <w:spacing w:after="0" w:line="240" w:lineRule="auto"/>
    </w:pPr>
    <w:rPr>
      <w:rFonts w:ascii="Tahoma" w:hAnsi="Tahoma" w:cs="Tahoma"/>
      <w:sz w:val="16"/>
      <w:szCs w:val="16"/>
    </w:rPr>
  </w:style>
  <w:style w:type="paragraph" w:styleId="8">
    <w:name w:val="Body Text"/>
    <w:basedOn w:val="1"/>
    <w:link w:val="30"/>
    <w:semiHidden/>
    <w:qFormat/>
    <w:uiPriority w:val="0"/>
    <w:pPr>
      <w:spacing w:after="120"/>
    </w:pPr>
  </w:style>
  <w:style w:type="paragraph" w:styleId="9">
    <w:name w:val="Body Text Indent"/>
    <w:basedOn w:val="1"/>
    <w:link w:val="23"/>
    <w:qFormat/>
    <w:uiPriority w:val="0"/>
    <w:pPr>
      <w:tabs>
        <w:tab w:val="left" w:pos="7655"/>
      </w:tabs>
      <w:spacing w:after="0" w:line="240" w:lineRule="auto"/>
      <w:ind w:left="426" w:hanging="426"/>
    </w:pPr>
    <w:rPr>
      <w:rFonts w:ascii="Arial" w:hAnsi="Arial" w:eastAsia="Calibri" w:cs="Arial"/>
      <w:lang w:eastAsia="cs-CZ"/>
    </w:rPr>
  </w:style>
  <w:style w:type="paragraph" w:styleId="10">
    <w:name w:val="Body Text Indent 3"/>
    <w:basedOn w:val="1"/>
    <w:link w:val="39"/>
    <w:qFormat/>
    <w:uiPriority w:val="0"/>
    <w:pPr>
      <w:spacing w:after="120" w:line="240" w:lineRule="auto"/>
      <w:ind w:left="283"/>
    </w:pPr>
    <w:rPr>
      <w:rFonts w:ascii="Times New Roman" w:hAnsi="Times New Roman" w:cs="Times New Roman"/>
      <w:sz w:val="16"/>
      <w:szCs w:val="16"/>
      <w:lang w:eastAsia="sk-SK"/>
    </w:rPr>
  </w:style>
  <w:style w:type="paragraph" w:styleId="11">
    <w:name w:val="Document Map"/>
    <w:basedOn w:val="1"/>
    <w:semiHidden/>
    <w:qFormat/>
    <w:uiPriority w:val="0"/>
    <w:pPr>
      <w:shd w:val="clear" w:color="auto" w:fill="000080"/>
    </w:pPr>
    <w:rPr>
      <w:rFonts w:ascii="Tahoma" w:hAnsi="Tahoma" w:cs="Tahoma"/>
      <w:sz w:val="20"/>
      <w:szCs w:val="20"/>
    </w:rPr>
  </w:style>
  <w:style w:type="paragraph" w:styleId="12">
    <w:name w:val="footer"/>
    <w:basedOn w:val="1"/>
    <w:link w:val="25"/>
    <w:qFormat/>
    <w:uiPriority w:val="99"/>
    <w:pPr>
      <w:tabs>
        <w:tab w:val="center" w:pos="4536"/>
        <w:tab w:val="right" w:pos="9072"/>
      </w:tabs>
    </w:pPr>
  </w:style>
  <w:style w:type="paragraph" w:styleId="13">
    <w:name w:val="header"/>
    <w:basedOn w:val="1"/>
    <w:link w:val="24"/>
    <w:qFormat/>
    <w:uiPriority w:val="99"/>
    <w:pPr>
      <w:tabs>
        <w:tab w:val="center" w:pos="4536"/>
        <w:tab w:val="right" w:pos="9072"/>
      </w:tabs>
    </w:pPr>
  </w:style>
  <w:style w:type="character" w:styleId="14">
    <w:name w:val="Hyperlink"/>
    <w:basedOn w:val="5"/>
    <w:qFormat/>
    <w:uiPriority w:val="0"/>
    <w:rPr>
      <w:color w:val="0000FF"/>
      <w:u w:val="single"/>
    </w:rPr>
  </w:style>
  <w:style w:type="paragraph" w:styleId="15">
    <w:name w:val="Normal (Web)"/>
    <w:basedOn w:val="1"/>
    <w:qFormat/>
    <w:uiPriority w:val="99"/>
    <w:pPr>
      <w:spacing w:before="100" w:beforeAutospacing="1" w:after="100" w:afterAutospacing="1" w:line="240" w:lineRule="auto"/>
    </w:pPr>
    <w:rPr>
      <w:rFonts w:ascii="Times New Roman" w:hAnsi="Times New Roman" w:eastAsia="Calibri" w:cs="Times New Roman"/>
      <w:sz w:val="24"/>
      <w:szCs w:val="24"/>
      <w:lang w:eastAsia="sk-SK"/>
    </w:rPr>
  </w:style>
  <w:style w:type="character" w:styleId="16">
    <w:name w:val="Strong"/>
    <w:basedOn w:val="5"/>
    <w:qFormat/>
    <w:locked/>
    <w:uiPriority w:val="0"/>
    <w:rPr>
      <w:b/>
      <w:bCs/>
    </w:rPr>
  </w:style>
  <w:style w:type="paragraph" w:styleId="17">
    <w:name w:val="Subtitle"/>
    <w:basedOn w:val="1"/>
    <w:link w:val="47"/>
    <w:qFormat/>
    <w:locked/>
    <w:uiPriority w:val="0"/>
    <w:pPr>
      <w:spacing w:after="0" w:line="360" w:lineRule="auto"/>
      <w:jc w:val="both"/>
    </w:pPr>
    <w:rPr>
      <w:rFonts w:ascii="Times New Roman" w:hAnsi="Times New Roman" w:cs="Times New Roman"/>
      <w:sz w:val="28"/>
      <w:szCs w:val="24"/>
      <w:lang w:eastAsia="cs-CZ"/>
    </w:rPr>
  </w:style>
  <w:style w:type="table" w:styleId="18">
    <w:name w:val="Table Grid"/>
    <w:basedOn w:val="6"/>
    <w:uiPriority w:val="59"/>
    <w:rPr>
      <w:rFonts w:eastAsia="Times New Roman"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9">
    <w:name w:val="Title"/>
    <w:basedOn w:val="1"/>
    <w:link w:val="45"/>
    <w:qFormat/>
    <w:locked/>
    <w:uiPriority w:val="0"/>
    <w:pPr>
      <w:spacing w:after="0" w:line="240" w:lineRule="auto"/>
      <w:jc w:val="center"/>
    </w:pPr>
    <w:rPr>
      <w:rFonts w:eastAsia="Calibri" w:cs="Times New Roman"/>
      <w:sz w:val="24"/>
      <w:szCs w:val="24"/>
      <w:lang w:eastAsia="cs-CZ"/>
    </w:rPr>
  </w:style>
  <w:style w:type="character" w:customStyle="1" w:styleId="20">
    <w:name w:val="Nadpis 1 Char"/>
    <w:basedOn w:val="5"/>
    <w:link w:val="2"/>
    <w:locked/>
    <w:uiPriority w:val="0"/>
    <w:rPr>
      <w:rFonts w:ascii="Arial" w:hAnsi="Arial" w:cs="Arial"/>
      <w:b/>
      <w:bCs/>
      <w:kern w:val="32"/>
      <w:sz w:val="32"/>
      <w:szCs w:val="32"/>
      <w:lang w:eastAsia="sk-SK"/>
    </w:rPr>
  </w:style>
  <w:style w:type="character" w:customStyle="1" w:styleId="21">
    <w:name w:val="Nadpis 4 Char"/>
    <w:basedOn w:val="5"/>
    <w:link w:val="4"/>
    <w:qFormat/>
    <w:locked/>
    <w:uiPriority w:val="0"/>
    <w:rPr>
      <w:rFonts w:ascii="Times New Roman" w:hAnsi="Times New Roman" w:cs="Times New Roman"/>
      <w:b/>
      <w:bCs/>
      <w:sz w:val="24"/>
      <w:szCs w:val="24"/>
      <w:lang w:eastAsia="sk-SK"/>
    </w:rPr>
  </w:style>
  <w:style w:type="paragraph" w:customStyle="1" w:styleId="22">
    <w:name w:val="List Paragraph1"/>
    <w:basedOn w:val="1"/>
    <w:uiPriority w:val="0"/>
    <w:pPr>
      <w:ind w:left="720"/>
    </w:pPr>
  </w:style>
  <w:style w:type="character" w:customStyle="1" w:styleId="23">
    <w:name w:val="Zarážka základného textu Char"/>
    <w:basedOn w:val="5"/>
    <w:link w:val="9"/>
    <w:qFormat/>
    <w:locked/>
    <w:uiPriority w:val="0"/>
    <w:rPr>
      <w:rFonts w:ascii="Arial" w:hAnsi="Arial" w:cs="Arial"/>
      <w:sz w:val="20"/>
      <w:szCs w:val="20"/>
      <w:lang w:eastAsia="cs-CZ"/>
    </w:rPr>
  </w:style>
  <w:style w:type="character" w:customStyle="1" w:styleId="24">
    <w:name w:val="Hlavička Char"/>
    <w:basedOn w:val="5"/>
    <w:link w:val="13"/>
    <w:qFormat/>
    <w:locked/>
    <w:uiPriority w:val="99"/>
    <w:rPr>
      <w:rFonts w:ascii="Calibri" w:hAnsi="Calibri" w:cs="Calibri"/>
    </w:rPr>
  </w:style>
  <w:style w:type="character" w:customStyle="1" w:styleId="25">
    <w:name w:val="Päta Char"/>
    <w:basedOn w:val="5"/>
    <w:link w:val="12"/>
    <w:qFormat/>
    <w:locked/>
    <w:uiPriority w:val="99"/>
    <w:rPr>
      <w:rFonts w:ascii="Calibri" w:hAnsi="Calibri" w:cs="Calibri"/>
    </w:rPr>
  </w:style>
  <w:style w:type="character" w:customStyle="1" w:styleId="26">
    <w:name w:val="apple-style-span"/>
    <w:basedOn w:val="5"/>
    <w:qFormat/>
    <w:uiPriority w:val="0"/>
    <w:rPr>
      <w:rFonts w:cs="Times New Roman"/>
    </w:rPr>
  </w:style>
  <w:style w:type="character" w:customStyle="1" w:styleId="27">
    <w:name w:val="apple-converted-space"/>
    <w:basedOn w:val="5"/>
    <w:qFormat/>
    <w:uiPriority w:val="0"/>
    <w:rPr>
      <w:rFonts w:cs="Times New Roman"/>
    </w:rPr>
  </w:style>
  <w:style w:type="paragraph" w:customStyle="1" w:styleId="28">
    <w:name w:val="Default"/>
    <w:qFormat/>
    <w:uiPriority w:val="0"/>
    <w:pPr>
      <w:autoSpaceDE w:val="0"/>
      <w:autoSpaceDN w:val="0"/>
      <w:adjustRightInd w:val="0"/>
    </w:pPr>
    <w:rPr>
      <w:rFonts w:ascii="Calibri" w:hAnsi="Calibri" w:eastAsia="Times New Roman" w:cs="Times New Roman"/>
      <w:color w:val="000000"/>
      <w:sz w:val="24"/>
      <w:szCs w:val="24"/>
      <w:lang w:val="sk-SK" w:eastAsia="en-US" w:bidi="ar-SA"/>
    </w:rPr>
  </w:style>
  <w:style w:type="paragraph" w:customStyle="1" w:styleId="29">
    <w:name w:val="--"/>
    <w:basedOn w:val="1"/>
    <w:qFormat/>
    <w:uiPriority w:val="0"/>
    <w:pPr>
      <w:spacing w:after="0" w:line="240" w:lineRule="auto"/>
      <w:jc w:val="both"/>
    </w:pPr>
    <w:rPr>
      <w:rFonts w:ascii="Times New Roman" w:hAnsi="Times New Roman" w:eastAsia="Calibri" w:cs="Times New Roman"/>
      <w:sz w:val="28"/>
      <w:szCs w:val="28"/>
      <w:lang w:eastAsia="sk-SK"/>
    </w:rPr>
  </w:style>
  <w:style w:type="character" w:customStyle="1" w:styleId="30">
    <w:name w:val="Základný text Char"/>
    <w:basedOn w:val="5"/>
    <w:link w:val="8"/>
    <w:semiHidden/>
    <w:qFormat/>
    <w:locked/>
    <w:uiPriority w:val="0"/>
    <w:rPr>
      <w:rFonts w:ascii="Calibri" w:hAnsi="Calibri" w:cs="Calibri"/>
    </w:rPr>
  </w:style>
  <w:style w:type="paragraph" w:customStyle="1" w:styleId="31">
    <w:name w:val="Char Char1 Char Char Char"/>
    <w:basedOn w:val="1"/>
    <w:qFormat/>
    <w:uiPriority w:val="0"/>
    <w:pPr>
      <w:spacing w:after="160" w:line="240" w:lineRule="exact"/>
    </w:pPr>
    <w:rPr>
      <w:rFonts w:ascii="Tahoma" w:hAnsi="Tahoma" w:cs="Tahoma"/>
      <w:sz w:val="20"/>
      <w:szCs w:val="20"/>
    </w:rPr>
  </w:style>
  <w:style w:type="character" w:customStyle="1" w:styleId="32">
    <w:name w:val="caps"/>
    <w:basedOn w:val="5"/>
    <w:qFormat/>
    <w:uiPriority w:val="0"/>
  </w:style>
  <w:style w:type="paragraph" w:customStyle="1" w:styleId="33">
    <w:name w:val="Char Char8 Char Char"/>
    <w:basedOn w:val="1"/>
    <w:next w:val="1"/>
    <w:qFormat/>
    <w:uiPriority w:val="0"/>
    <w:pPr>
      <w:spacing w:after="160" w:line="240" w:lineRule="exact"/>
    </w:pPr>
    <w:rPr>
      <w:rFonts w:ascii="Tahoma" w:hAnsi="Tahoma" w:eastAsia="Calibri" w:cs="Tahoma"/>
      <w:sz w:val="24"/>
      <w:szCs w:val="24"/>
      <w:lang w:val="en-US"/>
    </w:rPr>
  </w:style>
  <w:style w:type="character" w:customStyle="1" w:styleId="34">
    <w:name w:val="Nadpis 3 Char"/>
    <w:basedOn w:val="5"/>
    <w:link w:val="3"/>
    <w:qFormat/>
    <w:locked/>
    <w:uiPriority w:val="0"/>
    <w:rPr>
      <w:rFonts w:ascii="Cambria" w:hAnsi="Cambria" w:eastAsia="Calibri"/>
      <w:b/>
      <w:bCs/>
      <w:sz w:val="26"/>
      <w:szCs w:val="26"/>
      <w:lang w:val="sk-SK" w:eastAsia="en-US" w:bidi="ar-SA"/>
    </w:rPr>
  </w:style>
  <w:style w:type="paragraph" w:styleId="35">
    <w:name w:val="No Spacing"/>
    <w:link w:val="36"/>
    <w:qFormat/>
    <w:uiPriority w:val="1"/>
    <w:rPr>
      <w:rFonts w:ascii="Calibri" w:hAnsi="Calibri" w:eastAsia="Times New Roman" w:cs="Times New Roman"/>
      <w:sz w:val="22"/>
      <w:szCs w:val="22"/>
      <w:lang w:val="sk-SK" w:eastAsia="en-US" w:bidi="ar-SA"/>
    </w:rPr>
  </w:style>
  <w:style w:type="character" w:customStyle="1" w:styleId="36">
    <w:name w:val="Bez riadkovania Char"/>
    <w:basedOn w:val="5"/>
    <w:link w:val="35"/>
    <w:qFormat/>
    <w:uiPriority w:val="1"/>
    <w:rPr>
      <w:rFonts w:eastAsia="Times New Roman"/>
      <w:sz w:val="22"/>
      <w:szCs w:val="22"/>
      <w:lang w:val="sk-SK" w:eastAsia="en-US" w:bidi="ar-SA"/>
    </w:rPr>
  </w:style>
  <w:style w:type="character" w:customStyle="1" w:styleId="37">
    <w:name w:val="Text bubliny Char"/>
    <w:basedOn w:val="5"/>
    <w:link w:val="7"/>
    <w:qFormat/>
    <w:uiPriority w:val="0"/>
    <w:rPr>
      <w:rFonts w:ascii="Tahoma" w:hAnsi="Tahoma" w:eastAsia="Times New Roman" w:cs="Tahoma"/>
      <w:sz w:val="16"/>
      <w:szCs w:val="16"/>
      <w:lang w:eastAsia="en-US"/>
    </w:rPr>
  </w:style>
  <w:style w:type="paragraph" w:styleId="38">
    <w:name w:val="List Paragraph"/>
    <w:basedOn w:val="1"/>
    <w:qFormat/>
    <w:uiPriority w:val="34"/>
    <w:pPr>
      <w:spacing w:after="0" w:line="240" w:lineRule="auto"/>
      <w:ind w:left="720"/>
    </w:pPr>
    <w:rPr>
      <w:rFonts w:ascii="Times New Roman" w:hAnsi="Times New Roman" w:cs="Times New Roman"/>
      <w:sz w:val="24"/>
      <w:szCs w:val="24"/>
      <w:lang w:eastAsia="sk-SK"/>
    </w:rPr>
  </w:style>
  <w:style w:type="character" w:customStyle="1" w:styleId="39">
    <w:name w:val="Zarážka základného textu 3 Char"/>
    <w:basedOn w:val="5"/>
    <w:link w:val="10"/>
    <w:qFormat/>
    <w:uiPriority w:val="0"/>
    <w:rPr>
      <w:rFonts w:ascii="Times New Roman" w:hAnsi="Times New Roman" w:eastAsia="Times New Roman"/>
      <w:sz w:val="16"/>
      <w:szCs w:val="16"/>
    </w:rPr>
  </w:style>
  <w:style w:type="paragraph" w:customStyle="1" w:styleId="40">
    <w:name w:val="Odsek zoznamu1"/>
    <w:basedOn w:val="1"/>
    <w:qFormat/>
    <w:uiPriority w:val="0"/>
    <w:pPr>
      <w:ind w:left="720"/>
    </w:pPr>
  </w:style>
  <w:style w:type="paragraph" w:customStyle="1" w:styleId="41">
    <w:name w:val="Headline Unterpunkte"/>
    <w:basedOn w:val="1"/>
    <w:qFormat/>
    <w:uiPriority w:val="0"/>
    <w:pPr>
      <w:widowControl w:val="0"/>
      <w:autoSpaceDE w:val="0"/>
      <w:autoSpaceDN w:val="0"/>
      <w:adjustRightInd w:val="0"/>
      <w:spacing w:before="28" w:after="0" w:line="252" w:lineRule="exact"/>
      <w:ind w:left="117" w:right="-20" w:hanging="259"/>
      <w:outlineLvl w:val="0"/>
    </w:pPr>
    <w:rPr>
      <w:rFonts w:ascii="VW Headline OT-Black" w:hAnsi="VW Headline OT-Black" w:cs="Times New Roman"/>
      <w:bCs/>
      <w:color w:val="231F20"/>
      <w:sz w:val="24"/>
      <w:szCs w:val="24"/>
      <w:lang w:eastAsia="sk-SK"/>
    </w:rPr>
  </w:style>
  <w:style w:type="paragraph" w:customStyle="1" w:styleId="42">
    <w:name w:val="Odsek zoznamu2"/>
    <w:basedOn w:val="1"/>
    <w:uiPriority w:val="0"/>
    <w:pPr>
      <w:spacing w:after="0" w:line="240" w:lineRule="auto"/>
      <w:ind w:left="720"/>
    </w:pPr>
    <w:rPr>
      <w:rFonts w:ascii="Times New Roman" w:hAnsi="Times New Roman" w:eastAsia="Calibri" w:cs="Times New Roman"/>
      <w:sz w:val="24"/>
      <w:szCs w:val="24"/>
      <w:lang w:eastAsia="sk-SK"/>
    </w:rPr>
  </w:style>
  <w:style w:type="paragraph" w:customStyle="1" w:styleId="43">
    <w:name w:val="Bez riadkovania1"/>
    <w:uiPriority w:val="0"/>
    <w:rPr>
      <w:rFonts w:ascii="Calibri" w:hAnsi="Calibri" w:eastAsia="Times New Roman" w:cs="Calibri"/>
      <w:sz w:val="22"/>
      <w:szCs w:val="22"/>
      <w:lang w:val="cs-CZ" w:eastAsia="en-US" w:bidi="ar-SA"/>
    </w:rPr>
  </w:style>
  <w:style w:type="paragraph" w:customStyle="1" w:styleId="44">
    <w:name w:val="Bez riadkovania2"/>
    <w:qFormat/>
    <w:uiPriority w:val="0"/>
    <w:rPr>
      <w:rFonts w:ascii="Calibri" w:hAnsi="Calibri" w:eastAsia="Times New Roman" w:cs="Calibri"/>
      <w:sz w:val="22"/>
      <w:szCs w:val="22"/>
      <w:lang w:val="cs-CZ" w:eastAsia="en-US" w:bidi="ar-SA"/>
    </w:rPr>
  </w:style>
  <w:style w:type="character" w:customStyle="1" w:styleId="45">
    <w:name w:val="Názov Char"/>
    <w:link w:val="19"/>
    <w:qFormat/>
    <w:locked/>
    <w:uiPriority w:val="0"/>
    <w:rPr>
      <w:sz w:val="24"/>
      <w:szCs w:val="24"/>
      <w:lang w:eastAsia="cs-CZ"/>
    </w:rPr>
  </w:style>
  <w:style w:type="character" w:customStyle="1" w:styleId="46">
    <w:name w:val="Názov Char1"/>
    <w:basedOn w:val="5"/>
    <w:qFormat/>
    <w:uiPriority w:val="0"/>
    <w:rPr>
      <w:rFonts w:asciiTheme="majorHAnsi" w:hAnsiTheme="majorHAnsi" w:eastAsiaTheme="majorEastAsia" w:cstheme="majorBidi"/>
      <w:spacing w:val="-10"/>
      <w:kern w:val="28"/>
      <w:sz w:val="56"/>
      <w:szCs w:val="56"/>
      <w:lang w:eastAsia="en-US"/>
    </w:rPr>
  </w:style>
  <w:style w:type="character" w:customStyle="1" w:styleId="47">
    <w:name w:val="Podtitul Char"/>
    <w:basedOn w:val="5"/>
    <w:link w:val="17"/>
    <w:qFormat/>
    <w:uiPriority w:val="0"/>
    <w:rPr>
      <w:rFonts w:ascii="Times New Roman" w:hAnsi="Times New Roman" w:eastAsia="Times New Roman"/>
      <w:sz w:val="28"/>
      <w:szCs w:val="24"/>
      <w:lang w:eastAsia="cs-CZ"/>
    </w:rPr>
  </w:style>
  <w:style w:type="character" w:styleId="48">
    <w:name w:val="Placeholder Text"/>
    <w:basedOn w:val="5"/>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http://www.zspohranicna.sk/logo.gif" TargetMode="Externa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0FC0B-DF52-48AD-B567-B92E3EBD8E9B}">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4315</Words>
  <Characters>24602</Characters>
  <Lines>205</Lines>
  <Paragraphs>57</Paragraphs>
  <TotalTime>1</TotalTime>
  <ScaleCrop>false</ScaleCrop>
  <LinksUpToDate>false</LinksUpToDate>
  <CharactersWithSpaces>28860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2023-10-06T08:08:00Z</dcterms:created>
  <dc:creator>ntb</dc:creator>
  <cp:lastModifiedBy>Katarína Bugáňová</cp:lastModifiedBy>
  <cp:lastPrinted>2023-09-16T04:31:00Z</cp:lastPrinted>
  <dcterms:modified xsi:type="dcterms:W3CDTF">2024-01-07T20:44:46Z</dcterms:modified>
  <dc:subject>S p r á v a o výsledkoch a podmienkach výchovno-vzdelávacej činnosti naZŠ Ul. pohraničná 9 v Komárneza školský rok 2010/2011</dc:subject>
  <dc:title>S p r á v a o výsledkoch a podmienkach výchovno-vzdelávacej činnosti na ZŠ Ul. pohraničná 9 v Komárne za školský rok 2010/2011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BB922B0482454F66ABD0537408C12EF4_13</vt:lpwstr>
  </property>
</Properties>
</file>