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ŠKOLSKÝ PORIADOK</w:t>
      </w:r>
    </w:p>
    <w:p>
      <w:pPr>
        <w:jc w:val="center"/>
        <w:rPr>
          <w:rFonts w:ascii="Times New Roman" w:hAnsi="Times New Roman" w:cs="Times New Roman"/>
          <w:b/>
          <w:sz w:val="24"/>
          <w:szCs w:val="24"/>
        </w:rPr>
      </w:pPr>
      <w:r>
        <w:rPr>
          <w:rFonts w:ascii="Times New Roman" w:hAnsi="Times New Roman" w:cs="Times New Roman"/>
          <w:b/>
          <w:sz w:val="24"/>
          <w:szCs w:val="24"/>
        </w:rPr>
        <w:t>Základná škola, Ulica pohraničná 9, Komárno</w:t>
      </w:r>
    </w:p>
    <w:p>
      <w:pPr>
        <w:spacing w:line="36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1 </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Úvodné ustanovenia</w:t>
      </w:r>
    </w:p>
    <w:p>
      <w:pPr>
        <w:spacing w:line="240" w:lineRule="auto"/>
        <w:jc w:val="center"/>
        <w:rPr>
          <w:rFonts w:ascii="Times New Roman" w:hAnsi="Times New Roman" w:cs="Times New Roman"/>
          <w:b/>
          <w:sz w:val="24"/>
          <w:szCs w:val="24"/>
        </w:rPr>
      </w:pPr>
    </w:p>
    <w:p>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Školský poriadok je vydaný riaditeľom školy na základe § 153 zákona č. 245/2008 Z. z. o výchove a vzdelávaní (školský zákon) a o zmene a doplnení niektorých zákonov (ďalej „školský zákon“). Škola je zodpovedná za realizáciu práva na vzdelanie tým, že organizuje vnútorný chod školy, výchovu a vzdelávanie žiakov a vytvára podmienky pre </w:t>
      </w:r>
      <w:r>
        <w:rPr>
          <w:rFonts w:ascii="Times New Roman" w:hAnsi="Times New Roman" w:cs="Times New Roman"/>
          <w:sz w:val="24"/>
          <w:szCs w:val="24"/>
          <w:shd w:val="clear" w:color="auto" w:fill="FFFFFF"/>
        </w:rPr>
        <w:t>fungujúce, otvorené, vzájomne prospešné a podporujúce medziľudské vzťahy. Škola je miestom efektívneho využitia času výchovy a vzdelávania. 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 uvedených na konci školského poriadku. Školský poriadok predstavuje súhrn záväzných noriem, zásad a pravidiel zabezpečujúcich spolužitie kolektívu žiakov, ich zákonných zástupcov, pedagogických i ostatných zamestnancov školy.</w:t>
      </w:r>
    </w:p>
    <w:p>
      <w:pPr>
        <w:spacing w:line="360" w:lineRule="auto"/>
        <w:jc w:val="both"/>
        <w:rPr>
          <w:rFonts w:ascii="Times New Roman" w:hAnsi="Times New Roman" w:cs="Times New Roman"/>
          <w:sz w:val="24"/>
          <w:szCs w:val="24"/>
          <w:shd w:val="clear" w:color="auto" w:fill="FFFFFF"/>
        </w:rPr>
      </w:pPr>
    </w:p>
    <w:p>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Čl. 2 </w:t>
      </w:r>
    </w:p>
    <w:p>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Organizácia vyučovania a činností v škole a výchovno-vzdelávacom zariadení, ktoré je súčasťou školy</w:t>
      </w:r>
    </w:p>
    <w:p>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 Organizácia vyučovacieho dňa</w:t>
      </w:r>
    </w:p>
    <w:p>
      <w:pPr>
        <w:pStyle w:val="10"/>
        <w:spacing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Vyučovací proces sa riadi platným rozvrhom hodín, ktorý určuje riaditeľ školy po prerokovaní v pedagogickej rade. </w:t>
      </w:r>
      <w:r>
        <w:rPr>
          <w:rFonts w:ascii="Times New Roman" w:hAnsi="Times New Roman" w:cs="Times New Roman"/>
          <w:sz w:val="24"/>
          <w:szCs w:val="24"/>
        </w:rPr>
        <w:t xml:space="preserve">Počas mimoriadneho prerušenia školského vyučovania v základnej škole môže riaditeľ určiť rozvrh hodín aj bez prerokovania pedagogickou radou. </w:t>
      </w:r>
      <w:r>
        <w:rPr>
          <w:rFonts w:ascii="Times New Roman" w:hAnsi="Times New Roman" w:cs="Times New Roman"/>
          <w:sz w:val="24"/>
          <w:szCs w:val="24"/>
          <w:shd w:val="clear" w:color="auto" w:fill="FFFFFF"/>
        </w:rPr>
        <w:t>Rozvrh hodín je zverejnený v každej triede a na webovej stránke školy. Rozvrh dozorov, podľa ktorého sa vykonáva dozor nad bezpečnosťou a ochranou žiakov, je prerokovaný so zástupcami zamestnancov a pedagogickou radou a je zverejnený na príslušných chodbách a miestach dostupných všetkým zamestnancom a žiakom základnej školy. Rozvrh hodín musí rešpektovať každý žiak, pedagogický zamestnanec a odborný zamestnanec a ostatní zamestnanci školy. Vyučovacie hodiny a prestávky:</w:t>
      </w:r>
    </w:p>
    <w:tbl>
      <w:tblPr>
        <w:tblStyle w:val="9"/>
        <w:tblW w:w="0" w:type="auto"/>
        <w:tblInd w:w="8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9"/>
        <w:gridCol w:w="1793"/>
        <w:gridCol w:w="1647"/>
        <w:gridCol w:w="18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Vyučovacia hodina</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Začiatok hodiny</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Koniec hodiny </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Prestávka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7.55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8.40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8.45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9.30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15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9.45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10.30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10.35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11.20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10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11.30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12.15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12.20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13.05 hod.</w:t>
            </w:r>
          </w:p>
        </w:tc>
        <w:tc>
          <w:tcPr>
            <w:tcW w:w="188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30 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06" w:type="dxa"/>
            <w:gridSpan w:val="4"/>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Obedňajšia prestávka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2079" w:type="dxa"/>
          </w:tcPr>
          <w:p>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793"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13.35 hod.</w:t>
            </w:r>
          </w:p>
        </w:tc>
        <w:tc>
          <w:tcPr>
            <w:tcW w:w="1647"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14.15 hod.</w:t>
            </w:r>
          </w:p>
        </w:tc>
        <w:tc>
          <w:tcPr>
            <w:tcW w:w="1887" w:type="dxa"/>
          </w:tcPr>
          <w:p>
            <w:pPr>
              <w:spacing w:line="360" w:lineRule="auto"/>
              <w:jc w:val="both"/>
              <w:rPr>
                <w:rFonts w:ascii="Times New Roman" w:hAnsi="Times New Roman" w:cs="Times New Roman"/>
                <w:sz w:val="24"/>
                <w:szCs w:val="24"/>
              </w:rPr>
            </w:pPr>
          </w:p>
        </w:tc>
      </w:tr>
    </w:tbl>
    <w:p>
      <w:pPr>
        <w:jc w:val="center"/>
      </w:pPr>
    </w:p>
    <w:p>
      <w:pPr>
        <w:ind w:firstLine="360"/>
        <w:rPr>
          <w:rFonts w:ascii="Times New Roman" w:hAnsi="Times New Roman" w:cs="Times New Roman"/>
          <w:sz w:val="24"/>
          <w:szCs w:val="24"/>
        </w:rPr>
      </w:pPr>
      <w:r>
        <w:rPr>
          <w:rFonts w:ascii="Times New Roman" w:hAnsi="Times New Roman" w:cs="Times New Roman"/>
          <w:sz w:val="24"/>
          <w:szCs w:val="24"/>
        </w:rPr>
        <w:t>Začiatok vyučovania nepovinných predmetov je od 14.00 hod. Koniec vyučovania nepovinných predmetov je o 16.00 hod</w:t>
      </w:r>
    </w:p>
    <w:p>
      <w:pPr>
        <w:pStyle w:val="10"/>
        <w:numPr>
          <w:ilvl w:val="0"/>
          <w:numId w:val="2"/>
        </w:numPr>
        <w:spacing w:line="36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Za každou vyučovacou hodinou nasleduje prestávka. Poradie a dĺžka prestávok sa určujú po prerokovaní pedagogickou radou. Veľká prestávka trvá 15 minút </w:t>
      </w:r>
    </w:p>
    <w:p>
      <w:pPr>
        <w:pStyle w:val="10"/>
        <w:numPr>
          <w:ilvl w:val="0"/>
          <w:numId w:val="2"/>
        </w:numPr>
        <w:spacing w:line="360" w:lineRule="auto"/>
        <w:ind w:left="0"/>
        <w:jc w:val="both"/>
        <w:rPr>
          <w:rFonts w:ascii="Times New Roman" w:hAnsi="Times New Roman" w:cs="Times New Roman"/>
          <w:i/>
          <w:sz w:val="24"/>
          <w:szCs w:val="24"/>
        </w:rPr>
      </w:pPr>
      <w:r>
        <w:rPr>
          <w:rFonts w:ascii="Times New Roman" w:hAnsi="Times New Roman" w:cs="Times New Roman"/>
          <w:sz w:val="24"/>
          <w:szCs w:val="24"/>
        </w:rPr>
        <w:t>Obedňajšia prestávka trvá 30 minút. Obedňajšia prestávka pre žiakov prvého ročníka a druhého ročníka sa začína najneskôr po piatej vyučovacej hodine. Obedňajšia prestávka pre žiakov tretieho ročníka až deviateho ročníka sa začína najneskôr po šiestej vyučovacej hodine.</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 Organizácia vyučovania a dochádzky žiakov do školy</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Budova školy sa otvára o </w:t>
      </w:r>
      <w:r>
        <w:t>6.00</w:t>
      </w:r>
      <w:r>
        <w:rPr>
          <w:rFonts w:ascii="Times New Roman" w:hAnsi="Times New Roman" w:cs="Times New Roman"/>
          <w:sz w:val="24"/>
          <w:szCs w:val="24"/>
        </w:rPr>
        <w:t xml:space="preserve"> hod. </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prichádza do školy najneskôr</w:t>
      </w:r>
      <w:r>
        <w:t xml:space="preserve"> 15 </w:t>
      </w:r>
      <w:r>
        <w:rPr>
          <w:rFonts w:ascii="Times New Roman" w:hAnsi="Times New Roman" w:cs="Times New Roman"/>
          <w:sz w:val="24"/>
          <w:szCs w:val="24"/>
        </w:rPr>
        <w:t xml:space="preserve">minút pred začiatkom vyučovania, v odôvodnených ojedinelých prípadoch aj neskôr. </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 príchode do školy žiak nesmie svojvoľne opustiť areál školy. V nevyhnutných prípadoch tak možno urobiť len so súhlasom triedneho učiteľa.</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určených priestoroch je žiak povinný sa prezuť do obuvi, ktorá je vhodná na bezpečný pohyb po priestoroch školy a je v súlade s hygienickými a zdravotnými požiadavkami.</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Vyučovanie začína zvonením (hudobnou zvučkou) o 7.55 hod.</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Vyučovací deň môže mať najviac </w:t>
      </w:r>
      <w:r>
        <w:t xml:space="preserve">7 </w:t>
      </w:r>
      <w:r>
        <w:rPr>
          <w:rFonts w:ascii="Times New Roman" w:hAnsi="Times New Roman" w:cs="Times New Roman"/>
          <w:sz w:val="24"/>
          <w:szCs w:val="24"/>
        </w:rPr>
        <w:t>vyučovacích hodín . Po skončení vyučovania sa žiaci môžu zdržiavať v priestoroch školy iba s pedagogickým dozorom a poverenými zamestnancami školy, ktorí zabezpečujú krúžkovú činnosť, doučovanie a vopred ohlásené akcie a podujatia.</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Výchovno-vzdelávací proces prebieha v priestoroch na tento účel určených – triedy, odborné učebne, laboratórium, dielne, telocvičňa, posilňovňa a vonkajšie priestory určené na pestovateľské práce. </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 hodinách realizovaných v laboratórnych priestoroch, pri pracovnom vyučovaní a pri vyučovaní telesnej a športovej výchovy žiaci majú na sebe oblečenie podľa predpísaných noriem.</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Vo vstupných priestoroch školy, školskej jedálni a na jednotlivých chodbách v stanovených časoch pri príchodoch žiakov do školy, počas prestávok, pri presunoch žiakov a pri odchodoch zo školy zabezpečujú dozor riaditeľom poverení pedagogickí zamestnanci .</w:t>
      </w:r>
    </w:p>
    <w:p>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Dozor nad žiakmi vykonávajú učitelia, pedagogickí asistenti a školský špeciálny pedagóg. Pedagogický dozor je zodpovedný za dodržiavanie školského poriadku. </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2.3. Organizácia činnosti v Školskom klube detí ako súčasti školy</w:t>
      </w:r>
    </w:p>
    <w:p>
      <w:pPr>
        <w:pStyle w:val="10"/>
        <w:spacing w:line="360" w:lineRule="auto"/>
        <w:ind w:left="0"/>
        <w:jc w:val="center"/>
        <w:rPr>
          <w:rFonts w:ascii="Times New Roman" w:hAnsi="Times New Roman" w:cs="Times New Roman"/>
          <w:b/>
          <w:sz w:val="24"/>
          <w:szCs w:val="24"/>
        </w:rPr>
      </w:pP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eastAsia="Times New Roman" w:cs="Times New Roman"/>
          <w:sz w:val="24"/>
          <w:szCs w:val="24"/>
        </w:rPr>
        <w:t xml:space="preserve">Výchovno-vzdelávacia činnosť školského klubu detí (ďalej len „ŠKD“) sa organizuje ako pravidelná činnosť zameraná na prípravu na školské vyučovanie; pravidelná záujmová činnosť na uspokojovanie a rozvíjanie individuálnych potrieb detí; príležitostná činnosť najmä formou podujatí, súťaží, exkurzií a pohybových aktivít. </w:t>
      </w:r>
      <w:r>
        <w:rPr>
          <w:rFonts w:ascii="Times New Roman" w:hAnsi="Times New Roman" w:cs="Times New Roman"/>
          <w:sz w:val="24"/>
          <w:szCs w:val="24"/>
        </w:rPr>
        <w:t>Spravidla je v prevádzke každý deň, keď prebieha vyučovanie. Počas školských prázdnin ŠKD nie je v prevádzke.</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ŠKD  sa riadi vnútorným poriadkom, ktorého súčasťou je režim dňa v ŠKD.</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Výchovno-vzdelávacia činnosť v ŠKD sa poskytuje v čase od </w:t>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t xml:space="preserve">6.00 hod. do 16.30, v stredu do 17.00 hod. </w:t>
      </w:r>
      <w:r>
        <w:rPr>
          <w:rFonts w:ascii="Times New Roman" w:hAnsi="Times New Roman" w:cs="Times New Roman"/>
          <w:sz w:val="24"/>
          <w:szCs w:val="24"/>
        </w:rPr>
        <w:t xml:space="preserve">Rozsah dennej dochádzky určí zákonný zástupca žiaka v zápisnom lístku. Zmeny v dochádzke a spôsobe ranného príchodu a popoludňajšieho odchodu rodič oznamuje škole písomne. Zo ŠKD alebo pri činnosti ŠKD nie je dovolené svojvoľne odísť. Odchod žiakov zo ŠKD v popoludňajších hodinách prebieha od </w:t>
      </w:r>
      <w:r>
        <w:rPr>
          <w:rFonts w:ascii="Times New Roman" w:hAnsi="Times New Roman" w:cs="Times New Roman"/>
        </w:rPr>
        <w:t xml:space="preserve">12.30 </w:t>
      </w:r>
      <w:r>
        <w:rPr>
          <w:rFonts w:ascii="Times New Roman" w:hAnsi="Times New Roman" w:cs="Times New Roman"/>
          <w:sz w:val="24"/>
          <w:szCs w:val="24"/>
        </w:rPr>
        <w:t xml:space="preserve">do </w:t>
      </w:r>
      <w:r>
        <w:rPr>
          <w:rFonts w:ascii="Times New Roman" w:hAnsi="Times New Roman" w:cs="Times New Roman"/>
        </w:rPr>
        <w:t>17.00</w:t>
      </w:r>
      <w:r>
        <w:rPr>
          <w:rFonts w:ascii="Times New Roman" w:hAnsi="Times New Roman" w:cs="Times New Roman"/>
          <w:sz w:val="24"/>
          <w:szCs w:val="24"/>
        </w:rPr>
        <w:t xml:space="preserve"> hod. Odchod zo ŠKD je vyznačený v triednej knihe ŠKD príslušného oddelenia.</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 ŠKD sa na základe písomnej žiadosti zákonného zástupcu prijíma žiak základnej školy, ktorý je prihlásený na pravidelnú dochádzku.</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 ŠKD možno prijať žiaka aj na nepravidelnú dochádzku alebo na prechodné obdobie, ktorého dĺžka je vyznačená v rozhodnutí o prijatí.</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Za príchod dieťaťa do rannej činnosti oddelenia ŠKD zodpovedá zákonný zástupca alebo zástupca zariadenia. Ranná činnosť ŠKD je ukončená o 7.30 hod.</w:t>
      </w:r>
      <w:r>
        <w:rPr>
          <w:rFonts w:ascii="Times New Roman" w:hAnsi="Times New Roman" w:cs="Times New Roman"/>
          <w:sz w:val="24"/>
          <w:szCs w:val="24"/>
          <w:shd w:val="clear" w:color="auto" w:fill="FFFFFF"/>
        </w:rPr>
        <w:t>, kedy zodpovednosť za dieťa preberá učiteľ.</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Pedagogický zamestnanec školy, ktorý vyučuje v príslušný deň poslednú vyučovaciu hodinu, odovzdáva deti vychovávateľovi ŠKD .</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Prechod detí do oddelení ŠKD v rámci priestorov školy zabezpečuje podľa rozvrhu týždennej činnosti vychovávateľ .</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Dochádzka do ŠKD sa skončí na základe písomného oznámenia zákonného zástupcu alebo dňom uvedeným v písomnom oznámení; ak v písomnom oznámení nie je uvedený deň skončenia dochádzky, dochádzka sa skončí dňom nasledujúcim po dni doručenia písomného oznámenia. Dochádzka do ŠKD sa skončí aj uplynutím času uvedeného v rozhodnutí o prijatí, na ktorý bol doň žiak prijatý, alebo uložením opatrenia vo výchove, ktorým je vylúčenie.</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 prípade neuhradenia poplatku za obdobie 3 mesiacov, bude žiak z ŠKD vylúčený. </w:t>
      </w:r>
    </w:p>
    <w:p>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Správanie žiaka v ŠKD sa riadi zásadami určenými týmto školským poriadkom.</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3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Práva a povinnosti žiakov a ich zákonných zástupcov v škole a v školskom zariadení</w:t>
      </w:r>
    </w:p>
    <w:p>
      <w:pPr>
        <w:pStyle w:val="10"/>
        <w:spacing w:line="360" w:lineRule="auto"/>
        <w:ind w:left="0"/>
        <w:jc w:val="both"/>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3.1. Každý žiak má právo:</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bezplatné vzdelanie v materinskom jazyku realizované na princípe rovnoprávnosti a v neohrozujúcom a hygienicky vyhovujúcom prostredí, ktoré smeruje k plnému rozvoju ľudskej osobnosti a k posilneniu úcty k ľudským právam a slobodám.</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úctu k svojej osobe a garanciu ochrany proti psychickému, fyzickému alebo sexuálnemu násiliu bez ohľadu na svoje vierovyznanie, svetonázor a etnickú identitu.</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zabezpečenie ochrany zdravia a bezpečnosti, vrátane oboznámenia sa s týmito zásadami.</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slobodu prejavu uplatnenú v súlade s etickými princípmi a normami v duchu humanity a tolerancie, pričom toto právo nesmie ohrozovať práva a právom chránené záujmy iných žiakov.</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Požiadať učiteľa o vysvetlenie a riešenie problému a zrozumiteľné sprostredkovanie výkladu učiva.</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Žiak má právo na objektívne hodnotenie a klasifikáciu. Vedieť čo sa bude v danom predmete hodnotiť a akým spôsobom, dozvedieť sa výsledok každého hodnotenia. Dozvedieť sa spôsob a výsledok hodnotenia a má právo na objektívne hodnotenie, vrátane zdôvodnenia klasifikácie a chýb v písomných prácach a testoch. Po ústnom vyskúšaní ihneď, výsledky hodnotenia písomných prác najneskôr do 14 dní</w:t>
      </w:r>
      <w:r>
        <w:rPr>
          <w:rFonts w:ascii="Times New Roman" w:hAnsi="Times New Roman" w:cs="Times New Roman"/>
          <w:i/>
          <w:sz w:val="24"/>
          <w:szCs w:val="24"/>
        </w:rPr>
        <w:t xml:space="preserve">. </w:t>
      </w:r>
      <w:r>
        <w:rPr>
          <w:rFonts w:ascii="Times New Roman" w:hAnsi="Times New Roman" w:cs="Times New Roman"/>
          <w:sz w:val="24"/>
          <w:szCs w:val="24"/>
        </w:rPr>
        <w:t>Žiak má právo na komisionálne preskúšanie.</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inkluzívne vzdelávanie a na individuálny prístup, ktorý rešpektuje jeho schopnosti, zručnosti, záujmy, nadanie alebo zdravotné znevýhodnenie. Žiaci so špeciálnymi výchovno-vzdelávacími potrebami majú právo na výchovu a vzdelávanie s využitím špecifických foriem a metód, ktoré zodpovedajú ich potrebám, a na vytvorenie podmienok, vrátane využitia kompenzačných pomôcok, ktoré táto výchova a vzdelávanie umožňuje.</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individuálne vzdelávanie v rozsahu ustanovenom osobitnými predpismi.</w:t>
      </w:r>
    </w:p>
    <w:p>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poskytovanie poradenstva a ďalších služieb spojených s výchovou a vzdelávaním, vrátane informovania o službách centier pedagogicko-psychologického poradenstva a prevencie, výchovného a kariérového poradcu, ako aj o činnosti ďalších poradných orgánov školy.</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omyl a zmenu názoru a právo na vývin.</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Zúčastňovať sa mimoškolskej činnosti a byť účastný na tematických oblastiach výchovy a krúžkovej činnosti realizovanej prostredníctvom vzdelávacích poukazov, pričom po slobodnom výbere ich má povinnosť navštevovať.</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slobodnú voľbu voliteľných a nepovinných predmetov v súlade so svojimi možnosťami a záujmami v rozsahu ustanovenom príslušným školským vzdelávacím programom.</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primerané využívanie školských priestorov a zariadení, používanie pomôcok, učebníc a využitie služieb školskej knižnice.</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Zaručujúce zásadu rovnakého zaobchádzania vo vzdelaní, nepostihovania za podanie sťažností, nepostihovania alebo znevýhodňovania žiaka za uplatnenie svojich práv podľa školského zákona. </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3.2. Povinnosti žiakov</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Dodržiavať školský poriadok.</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Správať sa v súlade s normami a zásadami slušného správania. </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Rešpektovať pokyny a nariadenia pedagogických, odborných a ostatných zamestnancov školy, byť disciplinovaný.</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Žiak je povinný plniť zákonom stanovenú  povinnú školskú dochádzku, rešpektovať rozvrh hodín a zúčastňovať sa podujatí organizovaných školou v rámci uskutočňovania školského vzdelávacieho programu.</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Žiak musí byť v škole primerane, čisto a vhodne oblečený aj upravený.</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Osvojovať si vedomosti, zručnosti a návyky správania poskytované základnou školou.</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Osvojovať si zásady vlastenectva, humanity, demokratických princípov, rasovej a náboženskej znášanlivosti, tolerancie a správať sa podľa nich, predchádzať všetkým formám diskriminácie, xenofóbie, antisemitizmu a ďalším formám intolerancie.</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Šetrne zaobchádzať a chrániť pred poškodením školské vybavenie a zariadenie, učebnice a učebné pomôcky.  Šetrne zaobchádzať s prevádzkovými energiami.</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Byť účastný spolu s učiteľmi a ostatnými zamestnancami na tvorbe a ochrane životného prostredia školy a jej areálu.</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Predložiť potvrdenie o dôvode neprítomnosti na vyučovaní zo strany zákonného zástupcu alebo príslušného lekára.</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prípade úrazu, ohrozenia alebo zaznamenania konania ohrozujúceho iných žiakov ihneď informovať vyučujúceho, pedagogický dozor, prípadne najbližšiu dospelú osobu.</w:t>
      </w:r>
    </w:p>
    <w:p>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prípade, ak žiak  vymešká 100 ospravedlnených hodín v danom polroku, bude preskúšaný ústnou alebo písomnou formou zo všetkých klasifikovaných predmetov. Rodič a forme a termíne bude vopred informovaný.</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3.3. Žiakovi je zakázané:</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Šikanovať žiakov a zamestnancov školy, vydierať ich, okrádať a ubližovať im.</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Vulgárne a agresívne vystupovať voči žiakom a zamestnancom školy.</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Fajčiť v priestoroch a areáli školy a pri činnostiach organizovaných školou mimo priestorov školy.</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Používať mobilný telefón, vrátane slúchadiel na počúvanie hudby a iné produkty zaradené do kategórie informačno-komunikačných technológií prinesených so sebou. Žiak pred začiatkom vyučovania odloží vypnutý mobilný telefón do tašky, alebo skrinky.</w:t>
      </w:r>
    </w:p>
    <w:p>
      <w:pPr>
        <w:pStyle w:val="10"/>
        <w:spacing w:line="360" w:lineRule="auto"/>
        <w:ind w:left="0" w:hanging="2"/>
        <w:jc w:val="both"/>
        <w:rPr>
          <w:rFonts w:ascii="Times New Roman" w:hAnsi="Times New Roman" w:cs="Times New Roman"/>
          <w:sz w:val="24"/>
          <w:szCs w:val="24"/>
        </w:rPr>
      </w:pPr>
      <w:r>
        <w:rPr>
          <w:rFonts w:ascii="Times New Roman" w:hAnsi="Times New Roman" w:cs="Times New Roman"/>
          <w:sz w:val="24"/>
          <w:szCs w:val="24"/>
        </w:rPr>
        <w:t>Používanie týchto prostriedkov môže byť povolené iba na výchovno – vzdelávací proces.</w:t>
      </w: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prípade že žiak poruší zákaz, musí odovzdať telefón do trezoru riaditeľne školy. Následne si telefón preberie zákonný zástupca žiaka. Žiakovi je udelené napomenutie triednym učiteľom. </w:t>
      </w: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druhom opakovaní zákazu je žiakovi  udelené pokarhanie triednym učiteľom.  Pri treťom opakovaní je žiakovi udelené pokarhanie riaditeľom školy. Pri štvrtom a viac opakovaniach sa udelí znížená známka zo správania 2. stupňa.</w:t>
      </w: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Podľa miery závažnosti a účelu použitia mobilného telefónu môže riaditeľ školy rozhodnúť o udelení pokarhania alebo zníženej známky zo správania bez predchádzajúceho napomenutia triednym učiteľom a pokarhania  triednym učiteľom. </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Prinášať a požívať do školy a na aktivity organizované školou alkohol, drogy, tabakové výrobky a iné omamné, psychotropné a zdraviu škodlivé látky.</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Prinášať do školy alebo na činnosti organizované školou predmety, ktoré ohrozujú bezpečnosť a zdravie ostatných žiakov a zamestnancov, alebo predmety a propagačný materiál napádajúci demokraciu a ohrozujúci mravnú výchovu mládeže.</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Zakazuje sa do školy nosiť: rezné zbrane, strelné zbrane, pyrotechnické výrobky, zapaľovače, zápalky, predmety na sebaobranu. </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V prípade, že žiak do školy prinesie zakázané predmety podľa bodu 7, škola postupuje podľa školského poriadku a žiak je povinný predmet odovzdať. </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škole hrať hazardné hry, prinášať cennosti a väčšie sumy peňažnej hotovosti.</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Manipulovať s technickými zariadeniami slúžiacimi na ochranu budovy a majetku školy a monitorovanie osôb.</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Akýmkoľvek spôsobom poškodzovať a znehodnocovať priestory a zariadenie (inventár) školy.</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Manipulovať s oknami, inventárom školy, prístrojmi a náradím bez súhlasu a pokynu vyučujúceho.</w:t>
      </w:r>
    </w:p>
    <w:p>
      <w:pPr>
        <w:pStyle w:val="10"/>
        <w:numPr>
          <w:ilvl w:val="0"/>
          <w:numId w:val="7"/>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Vstupovať do odborných učební, telocviční, kuchynky bez súhlasu, alebo v neprítomnosti vyučujúceho.</w:t>
      </w:r>
    </w:p>
    <w:p>
      <w:pPr>
        <w:pStyle w:val="10"/>
        <w:spacing w:line="360" w:lineRule="auto"/>
        <w:ind w:left="0"/>
        <w:jc w:val="both"/>
        <w:rPr>
          <w:rFonts w:ascii="Times New Roman" w:hAnsi="Times New Roman" w:cs="Times New Roman"/>
          <w:sz w:val="24"/>
          <w:szCs w:val="24"/>
        </w:rPr>
      </w:pPr>
    </w:p>
    <w:p>
      <w:pPr>
        <w:pStyle w:val="10"/>
        <w:numPr>
          <w:ilvl w:val="1"/>
          <w:numId w:val="2"/>
        </w:numPr>
        <w:spacing w:line="360" w:lineRule="auto"/>
        <w:ind w:left="0" w:hanging="425"/>
        <w:jc w:val="center"/>
        <w:rPr>
          <w:rFonts w:ascii="Times New Roman" w:hAnsi="Times New Roman" w:cs="Times New Roman"/>
          <w:b/>
          <w:sz w:val="24"/>
          <w:szCs w:val="24"/>
        </w:rPr>
      </w:pPr>
      <w:r>
        <w:rPr>
          <w:rFonts w:ascii="Times New Roman" w:hAnsi="Times New Roman" w:cs="Times New Roman"/>
          <w:b/>
          <w:sz w:val="24"/>
          <w:szCs w:val="24"/>
        </w:rPr>
        <w:t>Práva zákonného zástupcu žiaka alebo zástupcu zariadenia</w:t>
      </w:r>
    </w:p>
    <w:p>
      <w:pPr>
        <w:pStyle w:val="10"/>
        <w:spacing w:line="360" w:lineRule="auto"/>
        <w:ind w:left="0" w:hanging="425"/>
        <w:rPr>
          <w:rFonts w:ascii="Times New Roman" w:hAnsi="Times New Roman" w:cs="Times New Roman"/>
          <w:b/>
          <w:sz w:val="24"/>
          <w:szCs w:val="24"/>
        </w:rPr>
      </w:pPr>
    </w:p>
    <w:p>
      <w:pPr>
        <w:pStyle w:val="10"/>
        <w:numPr>
          <w:ilvl w:val="0"/>
          <w:numId w:val="8"/>
        </w:numPr>
        <w:spacing w:line="360" w:lineRule="auto"/>
        <w:ind w:left="0"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Vybrať pre svoje dieťa školu alebo školské zariadenie, ktoré poskytuje výchovu a vzdelávanie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pPr>
        <w:pStyle w:val="10"/>
        <w:numPr>
          <w:ilvl w:val="0"/>
          <w:numId w:val="8"/>
        </w:numPr>
        <w:spacing w:line="360" w:lineRule="auto"/>
        <w:ind w:left="0" w:hanging="425"/>
        <w:jc w:val="both"/>
        <w:rPr>
          <w:rFonts w:ascii="Times New Roman" w:hAnsi="Times New Roman" w:cs="Times New Roman"/>
          <w:sz w:val="24"/>
          <w:szCs w:val="24"/>
          <w:shd w:val="clear" w:color="auto" w:fill="FFFFFF"/>
        </w:rPr>
      </w:pPr>
      <w:r>
        <w:rPr>
          <w:rFonts w:ascii="Times New Roman" w:hAnsi="Times New Roman" w:cs="Times New Roman"/>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školského zákona.</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shd w:val="clear" w:color="auto" w:fill="FFFFFF"/>
        </w:rPr>
        <w:t>Oboznámiť sa s výchovno-vzdelávacím programom školy alebo školského zariadenia a so školským poriadkom.</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shd w:val="clear" w:color="auto" w:fill="FFFFFF"/>
        </w:rPr>
        <w:t>B</w:t>
      </w:r>
      <w:r>
        <w:rPr>
          <w:rFonts w:ascii="Times New Roman" w:hAnsi="Times New Roman" w:cs="Times New Roman"/>
          <w:sz w:val="24"/>
          <w:szCs w:val="24"/>
        </w:rPr>
        <w:t>yť informovaný o výchovno-vzdelávacích výsledkoch svojho dieťaťa. Na žiadosť  zákonného zástupcu alebo zástupcu zariadenia predloženú do piatich pracovných dní odo dňa vyhodnotenia písomnej práce sa mu sprístupňuje písomná práca žiaka na nahliadnutie.</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Právo na poskytnutie poradenských služieb vo výchove a pri vzdelávaní svojho dieťaťa.</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Zúčastňovať sa výchovy a vzdelávania po predchádzajúcom súhlase riaditeľa školy.</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Vyjadrovať sa k výchovno-vzdelávaciemu programu školy a školského zariadenia prostredníctvom orgánov školskej samosprávy.</w:t>
      </w:r>
    </w:p>
    <w:p>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Byť prítomný na komisionálnom preskúšaní svojho dieťaťa po predchádzajúcom súhlase riaditeľa školy.</w:t>
      </w:r>
    </w:p>
    <w:p>
      <w:pPr>
        <w:pStyle w:val="10"/>
        <w:spacing w:line="360" w:lineRule="auto"/>
        <w:ind w:left="0" w:hanging="425"/>
        <w:jc w:val="both"/>
        <w:rPr>
          <w:rFonts w:ascii="Times New Roman" w:hAnsi="Times New Roman" w:cs="Times New Roman"/>
          <w:sz w:val="24"/>
          <w:szCs w:val="24"/>
        </w:rPr>
      </w:pPr>
    </w:p>
    <w:p>
      <w:pPr>
        <w:pStyle w:val="10"/>
        <w:numPr>
          <w:ilvl w:val="1"/>
          <w:numId w:val="2"/>
        </w:numPr>
        <w:spacing w:line="360" w:lineRule="auto"/>
        <w:ind w:left="0" w:hanging="425"/>
        <w:jc w:val="center"/>
        <w:rPr>
          <w:rFonts w:ascii="Times New Roman" w:hAnsi="Times New Roman" w:cs="Times New Roman"/>
          <w:b/>
          <w:sz w:val="24"/>
          <w:szCs w:val="24"/>
        </w:rPr>
      </w:pPr>
      <w:r>
        <w:rPr>
          <w:rFonts w:ascii="Times New Roman" w:hAnsi="Times New Roman" w:cs="Times New Roman"/>
          <w:b/>
          <w:sz w:val="24"/>
          <w:szCs w:val="24"/>
        </w:rPr>
        <w:t>Povinnosti zákonného zástupcu žiaka alebo zástupcu zariadenia</w:t>
      </w:r>
    </w:p>
    <w:p>
      <w:pPr>
        <w:pStyle w:val="10"/>
        <w:spacing w:line="360" w:lineRule="auto"/>
        <w:ind w:left="0" w:hanging="425"/>
        <w:jc w:val="both"/>
        <w:rPr>
          <w:rFonts w:ascii="Times New Roman" w:hAnsi="Times New Roman" w:cs="Times New Roman"/>
          <w:b/>
          <w:sz w:val="24"/>
          <w:szCs w:val="24"/>
        </w:rPr>
      </w:pPr>
    </w:p>
    <w:p>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Dodržiavať podmienky výchovno-vzdelávacieho procesu svojho dieťaťa určené školským poriadkom.</w:t>
      </w:r>
    </w:p>
    <w:p>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Vytvárať pre dieťa vhodné podmienky na prípravu na výchovu a vzdelávanie v škole a na plnenie školských povinností a rešpektovať jeho špeciálne výchovno-vzdelávacie potreby.</w:t>
      </w:r>
    </w:p>
    <w:p>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Informovať školu o zmene zdravotnej spôsobilosti dieťaťa, jeho zdravotných problémoch (fyzických aj psychických), infekčnom ochorení v rodine žiaka alebo iných závažných skutočnostiach, ktoré by mohli mať vplyv na priebeh výchovy a vzdelávania.</w:t>
      </w:r>
    </w:p>
    <w:p>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Nahradiť škodu, ktorú žiak preukázateľným spôsobom úmyselne spôsobil.</w:t>
      </w:r>
    </w:p>
    <w:p>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Prihlásiť dieťa na plnenie povinnej školskej dochádzky a dbať o to, aby dieťa dochádzalo do školy pravidelne a včas, ak mu nezabezpečí inú formu vzdelávania; dôvody neprítomnosti žiaka na výchovno-vzdelávacích procesoch doložiť dokladmi v súlade so všeobecne záväznými právnymi predpismi, rozhodnutiami ministra školstva podľa § 150 ods. 8 školského zákona a školským poriadkom.</w:t>
      </w:r>
    </w:p>
    <w:p>
      <w:pPr>
        <w:pStyle w:val="10"/>
        <w:spacing w:line="360" w:lineRule="auto"/>
        <w:ind w:left="0"/>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4</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Prevádzka a vnútorný režim školy a školského zariadenia</w:t>
      </w:r>
    </w:p>
    <w:p>
      <w:pPr>
        <w:pStyle w:val="8"/>
        <w:numPr>
          <w:ilvl w:val="0"/>
          <w:numId w:val="10"/>
        </w:numPr>
        <w:shd w:val="clear" w:color="auto" w:fill="FFFFFF"/>
        <w:spacing w:before="280" w:beforeAutospacing="0" w:after="0" w:afterAutospacing="0" w:line="360" w:lineRule="auto"/>
        <w:ind w:left="0"/>
        <w:jc w:val="both"/>
        <w:textAlignment w:val="baseline"/>
      </w:pPr>
      <w:r>
        <w:t>Na začiatku vyučovania musí byť každý žiak na svojom mieste, pripraviť si pred začiatkom vyučovacej hodiny potrebné pomôcky a pokojne očakávať príchod vyučujúceho. Ak sa vyučujúci v priebehu 10 min. nedostaví na vyučovanie, oznámi to týždenník zástupcovi riaditeľa alebo na sekretariáte školy.</w:t>
      </w:r>
    </w:p>
    <w:p>
      <w:pPr>
        <w:pStyle w:val="8"/>
        <w:numPr>
          <w:ilvl w:val="0"/>
          <w:numId w:val="10"/>
        </w:numPr>
        <w:shd w:val="clear" w:color="auto" w:fill="FFFFFF"/>
        <w:spacing w:before="0" w:beforeAutospacing="0" w:after="0" w:afterAutospacing="0" w:line="360" w:lineRule="auto"/>
        <w:ind w:left="0"/>
        <w:jc w:val="both"/>
        <w:textAlignment w:val="baseline"/>
      </w:pPr>
      <w:r>
        <w:t>Žiak vstupuje do odborných učební a telocvične len v prítomnosti, alebo so súhlasom  vyučujúceho a dodržiava vnútorný prevádzkový poriadok týchto učební.</w:t>
      </w:r>
    </w:p>
    <w:p>
      <w:pPr>
        <w:pStyle w:val="8"/>
        <w:numPr>
          <w:ilvl w:val="0"/>
          <w:numId w:val="10"/>
        </w:numPr>
        <w:shd w:val="clear" w:color="auto" w:fill="FFFFFF"/>
        <w:spacing w:before="0" w:beforeAutospacing="0" w:after="0" w:afterAutospacing="0" w:line="360" w:lineRule="auto"/>
        <w:ind w:left="0"/>
        <w:jc w:val="both"/>
        <w:textAlignment w:val="baseline"/>
      </w:pPr>
      <w:r>
        <w:t>Žiak sa správa disciplinovane počas prestávok. Správa sa pokojne, umožní spolužiakom nerušene sa pripravovať na nasledujúcu hodinu. Nevyrušuje hlučným a vyzývavým správaním, nebije sa, nebehá po triede ani po chodbe, neničí školské zariadenie, nevyhadzuje odpadky a nevykláňa sa z okien. Žiaci sa počas malých prestávok zdržiavajú v triede s výnimkou nutných hygienických potrieb. Veľká prestávka slúži na regeneráciu síl žiakov aj učiteľov. Žiaci sú povinní dodržiavať pokyny službukonajúcich učiteľov, pracovníkov a týždenníkov.</w:t>
      </w:r>
    </w:p>
    <w:p>
      <w:pPr>
        <w:pStyle w:val="8"/>
        <w:numPr>
          <w:ilvl w:val="0"/>
          <w:numId w:val="10"/>
        </w:numPr>
        <w:shd w:val="clear" w:color="auto" w:fill="FFFFFF"/>
        <w:spacing w:before="0" w:beforeAutospacing="0" w:after="0" w:afterAutospacing="0" w:line="360" w:lineRule="auto"/>
        <w:ind w:left="0"/>
        <w:jc w:val="both"/>
        <w:textAlignment w:val="baseline"/>
      </w:pPr>
      <w:r>
        <w:t>Žiaci sa zbytočne nezdržiavajú na toaletách, nehádžu smeti a odpadky do záchodových mís, pisoárov a umývadiel, neznečisťujú podlahu.</w:t>
      </w:r>
    </w:p>
    <w:p>
      <w:pPr>
        <w:pStyle w:val="8"/>
        <w:numPr>
          <w:ilvl w:val="0"/>
          <w:numId w:val="10"/>
        </w:numPr>
        <w:shd w:val="clear" w:color="auto" w:fill="FFFFFF"/>
        <w:spacing w:before="0" w:beforeAutospacing="0" w:after="0" w:afterAutospacing="0" w:line="360" w:lineRule="auto"/>
        <w:ind w:left="0"/>
        <w:jc w:val="both"/>
        <w:textAlignment w:val="baseline"/>
      </w:pPr>
      <w:r>
        <w:t>V čase prestávok sú žiaci v triedach, pripravujú sa na ďalšiu vyučovaciu hodinu. </w:t>
      </w:r>
    </w:p>
    <w:p>
      <w:pPr>
        <w:pStyle w:val="8"/>
        <w:numPr>
          <w:ilvl w:val="0"/>
          <w:numId w:val="10"/>
        </w:numPr>
        <w:shd w:val="clear" w:color="auto" w:fill="FFFFFF"/>
        <w:spacing w:before="0" w:beforeAutospacing="0" w:after="0" w:afterAutospacing="0" w:line="360" w:lineRule="auto"/>
        <w:ind w:left="0"/>
        <w:jc w:val="both"/>
        <w:textAlignment w:val="baseline"/>
      </w:pPr>
      <w:r>
        <w:t>Ak má žiak vyučovanie v odbornej učebni, vezme si potrebné pomôcky a disciplinovane sa tesne po zazvonení na hodinu presunie pred odbornú učebňu v doprovode vyučujúceho.</w:t>
      </w:r>
    </w:p>
    <w:p>
      <w:pPr>
        <w:pStyle w:val="8"/>
        <w:numPr>
          <w:ilvl w:val="0"/>
          <w:numId w:val="10"/>
        </w:numPr>
        <w:shd w:val="clear" w:color="auto" w:fill="FFFFFF"/>
        <w:spacing w:before="0" w:beforeAutospacing="0" w:after="0" w:afterAutospacing="0" w:line="360" w:lineRule="auto"/>
        <w:ind w:left="0"/>
        <w:jc w:val="both"/>
        <w:textAlignment w:val="baseline"/>
      </w:pPr>
      <w:r>
        <w:t>V odborných učebniach, kde je to potrebné a na hodinách TSV sa žiaci prezlečú do ochranného odevu – biely plášť, resp. športového úboru.</w:t>
      </w:r>
    </w:p>
    <w:p>
      <w:pPr>
        <w:pStyle w:val="8"/>
        <w:numPr>
          <w:ilvl w:val="0"/>
          <w:numId w:val="10"/>
        </w:numPr>
        <w:shd w:val="clear" w:color="auto" w:fill="FFFFFF"/>
        <w:spacing w:before="0" w:beforeAutospacing="0" w:after="0" w:afterAutospacing="0" w:line="360" w:lineRule="auto"/>
        <w:ind w:left="0"/>
        <w:jc w:val="both"/>
        <w:textAlignment w:val="baseline"/>
      </w:pPr>
      <w:r>
        <w:t>V odborných učebniach, na športoviskách sa žiak zdržiava len v prítomnosti, alebo so súhlasom  vyučujúceho.</w:t>
      </w:r>
    </w:p>
    <w:p>
      <w:pPr>
        <w:pStyle w:val="8"/>
        <w:numPr>
          <w:ilvl w:val="0"/>
          <w:numId w:val="10"/>
        </w:numPr>
        <w:shd w:val="clear" w:color="auto" w:fill="FFFFFF"/>
        <w:spacing w:before="0" w:beforeAutospacing="0" w:after="0" w:afterAutospacing="0" w:line="360" w:lineRule="auto"/>
        <w:ind w:left="0"/>
        <w:jc w:val="both"/>
        <w:textAlignment w:val="baseline"/>
      </w:pPr>
      <w:r>
        <w:t>V odborných učebniach, na športoviskách je žiak povinný dodržiavať bezpečnostné predpisy, je zakázané svojvoľne manipulovať s rozvodovými a plynovými uzávermi, elektrickými zariadeniami a chemikáliami.</w:t>
      </w:r>
    </w:p>
    <w:p>
      <w:pPr>
        <w:pStyle w:val="8"/>
        <w:numPr>
          <w:ilvl w:val="0"/>
          <w:numId w:val="10"/>
        </w:numPr>
        <w:shd w:val="clear" w:color="auto" w:fill="FFFFFF"/>
        <w:spacing w:before="0" w:beforeAutospacing="0" w:after="0" w:afterAutospacing="0" w:line="360" w:lineRule="auto"/>
        <w:ind w:left="0"/>
        <w:jc w:val="both"/>
        <w:textAlignment w:val="baseline"/>
      </w:pPr>
      <w:r>
        <w:t>Po skončení vyučovania žiaci vyložia stoličky a vyprázdnia lavice a disciplinovane opustia triedu v sprievode učiteľa.</w:t>
      </w:r>
    </w:p>
    <w:p>
      <w:pPr>
        <w:pStyle w:val="8"/>
        <w:numPr>
          <w:ilvl w:val="0"/>
          <w:numId w:val="10"/>
        </w:numPr>
        <w:shd w:val="clear" w:color="auto" w:fill="FFFFFF"/>
        <w:spacing w:before="0" w:beforeAutospacing="0" w:after="0" w:afterAutospacing="0" w:line="360" w:lineRule="auto"/>
        <w:ind w:left="0"/>
        <w:jc w:val="both"/>
        <w:textAlignment w:val="baseline"/>
      </w:pPr>
      <w:r>
        <w:t>Žiaci 1.-4. ročníka chodia na športoviská a späť len pod vedením svojich učiteľov.</w:t>
      </w:r>
    </w:p>
    <w:p>
      <w:pPr>
        <w:pStyle w:val="8"/>
        <w:numPr>
          <w:ilvl w:val="0"/>
          <w:numId w:val="10"/>
        </w:numPr>
        <w:shd w:val="clear" w:color="auto" w:fill="FFFFFF"/>
        <w:spacing w:before="0" w:beforeAutospacing="0" w:after="0" w:afterAutospacing="0" w:line="360" w:lineRule="auto"/>
        <w:ind w:left="0"/>
        <w:jc w:val="both"/>
        <w:textAlignment w:val="baseline"/>
      </w:pPr>
      <w:r>
        <w:t>Žiaci 5.-9. ročníka chodia pred hodinou TSV sami, kde pred chodbou do telocvične čakajú na učiteľa telesnej výchovy.</w:t>
      </w:r>
    </w:p>
    <w:p>
      <w:pPr>
        <w:pStyle w:val="8"/>
        <w:numPr>
          <w:ilvl w:val="0"/>
          <w:numId w:val="10"/>
        </w:numPr>
        <w:shd w:val="clear" w:color="auto" w:fill="FFFFFF"/>
        <w:spacing w:before="0" w:beforeAutospacing="0" w:after="0" w:afterAutospacing="0" w:line="360" w:lineRule="auto"/>
        <w:ind w:left="0"/>
        <w:jc w:val="both"/>
        <w:textAlignment w:val="baseline"/>
      </w:pPr>
      <w:r>
        <w:t>Ak sa žiak nemôže zúčastniť na vyučovaní, resp. školskom podujatí, oznámi vopred dôvod neprítomnosti triednemu učiteľovi. Uvoľniť žiaka z jednej vyučovacej hodiny môže vyučujúci. Uvoľniť na viac hodín, najviac však na päť dní môže triedny učiteľ. Na obdobie dlhšie ako päť dní  môže uvoľniť riaditeľ školy na základe písomnej žiadosti zákonného zástupcu žiaka.</w:t>
      </w:r>
    </w:p>
    <w:p>
      <w:pPr>
        <w:pStyle w:val="8"/>
        <w:numPr>
          <w:ilvl w:val="0"/>
          <w:numId w:val="10"/>
        </w:numPr>
        <w:shd w:val="clear" w:color="auto" w:fill="FFFFFF"/>
        <w:spacing w:before="0" w:beforeAutospacing="0" w:after="0" w:afterAutospacing="0" w:line="360" w:lineRule="auto"/>
        <w:ind w:left="0"/>
        <w:jc w:val="both"/>
        <w:textAlignment w:val="baseline"/>
      </w:pPr>
      <w:r>
        <w:t>Ak sa žiak nezúčastní na vyučovaní, jeho zákonný zástupca je povinný bezodkladne oznámiť dôvod neprítomnosti triednemu učiteľovi alebo na sekretariát, osobne alebo telefonicky do 3 dní.</w:t>
      </w:r>
    </w:p>
    <w:p>
      <w:pPr>
        <w:pStyle w:val="8"/>
        <w:numPr>
          <w:ilvl w:val="0"/>
          <w:numId w:val="10"/>
        </w:numPr>
        <w:shd w:val="clear" w:color="auto" w:fill="FFFFFF"/>
        <w:spacing w:before="0" w:beforeAutospacing="0" w:after="0" w:afterAutospacing="0" w:line="360" w:lineRule="auto"/>
        <w:ind w:left="0"/>
        <w:jc w:val="both"/>
        <w:textAlignment w:val="baseline"/>
      </w:pPr>
      <w:r>
        <w:t>Riaditeľ školy môže čiastočne alebo úplne oslobodiť žiaka od vyučovania telesnej výchovy na základe vyjadrenia lekára.</w:t>
      </w:r>
    </w:p>
    <w:p>
      <w:pPr>
        <w:pStyle w:val="8"/>
        <w:numPr>
          <w:ilvl w:val="0"/>
          <w:numId w:val="10"/>
        </w:numPr>
        <w:shd w:val="clear" w:color="auto" w:fill="FFFFFF"/>
        <w:spacing w:before="0" w:beforeAutospacing="0" w:after="0" w:afterAutospacing="0" w:line="360" w:lineRule="auto"/>
        <w:ind w:left="0"/>
        <w:jc w:val="both"/>
        <w:textAlignment w:val="baseline"/>
      </w:pPr>
      <w:r>
        <w:t>Neprítomnosť žiaka v škole ospravedlňuje jeho zákonný zástupca triednemu učiteľovi písomne do dvoch dní od nástupu dieťaťa do školy. Ak žiak nepredloží ospravedlnenie do troch dní po nástupe do školy, považuje sa jeho neúčasť na vyučovaní za neospravedlnenú.</w:t>
      </w:r>
    </w:p>
    <w:p>
      <w:pPr>
        <w:pStyle w:val="8"/>
        <w:numPr>
          <w:ilvl w:val="0"/>
          <w:numId w:val="10"/>
        </w:numPr>
        <w:shd w:val="clear" w:color="auto" w:fill="FFFFFF"/>
        <w:spacing w:before="0" w:beforeAutospacing="0" w:after="0" w:afterAutospacing="0" w:line="360" w:lineRule="auto"/>
        <w:ind w:left="0"/>
        <w:jc w:val="both"/>
        <w:textAlignment w:val="baseline"/>
      </w:pPr>
      <w:r>
        <w:t xml:space="preserve">V prípade, že zákonný zástupca nepredloží ospravedlnenie podľa bodu 16 ČL 4, škola postupuje podľa ČL 10 Školského poriadku. </w:t>
      </w:r>
    </w:p>
    <w:p>
      <w:pPr>
        <w:pStyle w:val="8"/>
        <w:numPr>
          <w:ilvl w:val="0"/>
          <w:numId w:val="10"/>
        </w:numPr>
        <w:shd w:val="clear" w:color="auto" w:fill="FFFFFF"/>
        <w:spacing w:before="0" w:beforeAutospacing="0" w:after="0" w:afterAutospacing="0" w:line="360" w:lineRule="auto"/>
        <w:ind w:left="0"/>
        <w:jc w:val="both"/>
        <w:textAlignment w:val="baseline"/>
      </w:pPr>
      <w:r>
        <w:t>Za dôvod ospravedlniteľnej neprítomnosti žiaka sa uznáva najmä choroba, lekárom nariadený zákaz dochádzky do školy (karanténa), mimoriadne nepriaznivé poveternostné podmienky, náhle prerušenie premávky dopr. prostriedkov, mimoriadne udalosti v rodine alebo účasť žiaka na súťažiach.</w:t>
      </w:r>
    </w:p>
    <w:p>
      <w:pPr>
        <w:pStyle w:val="8"/>
        <w:numPr>
          <w:ilvl w:val="0"/>
          <w:numId w:val="10"/>
        </w:numPr>
        <w:shd w:val="clear" w:color="auto" w:fill="FFFFFF"/>
        <w:spacing w:before="0" w:beforeAutospacing="0" w:after="0" w:afterAutospacing="0" w:line="360" w:lineRule="auto"/>
        <w:ind w:left="0"/>
        <w:jc w:val="both"/>
        <w:textAlignment w:val="baseline"/>
      </w:pPr>
      <w:r>
        <w:t>Neprítomnosť žiaka, ktorá trvá najviac päť po sebe nasledujúcich vyučovacích dní, ospravedlňuje jeho zákonný zástupca, vo výnimočných a osobitne odôvodnených prípadoch škola môže vyžadovať lekárske potvrdenie o chorobe. Ak neprítomnosť žiaka z dôvodu ochorenia trvá dlhšie ako päť po sebe nasledujúce vyučovacie dni, predloží žiak /jeho zákonný zástupca/ potvrdenie od lekára.</w:t>
      </w:r>
    </w:p>
    <w:p>
      <w:pPr>
        <w:pStyle w:val="8"/>
        <w:numPr>
          <w:ilvl w:val="0"/>
          <w:numId w:val="10"/>
        </w:numPr>
        <w:shd w:val="clear" w:color="auto" w:fill="FFFFFF"/>
        <w:spacing w:before="0" w:beforeAutospacing="0" w:after="0" w:afterAutospacing="0" w:line="360" w:lineRule="auto"/>
        <w:ind w:left="0"/>
        <w:jc w:val="both"/>
        <w:textAlignment w:val="baseline"/>
      </w:pPr>
      <w:r>
        <w:t>Triedny učiteľ môže dohodnúť ďalšie opatrenia, týkajúce sa obmedzenia ospravedlňovania rodičom (napr. počet ospravedlnení rodičom na jeden deň, pravidlá vzájomnej kontroly záznamov o absencii a pod.).</w:t>
      </w:r>
    </w:p>
    <w:p>
      <w:pPr>
        <w:pStyle w:val="8"/>
        <w:numPr>
          <w:ilvl w:val="0"/>
          <w:numId w:val="10"/>
        </w:numPr>
        <w:shd w:val="clear" w:color="auto" w:fill="FFFFFF"/>
        <w:spacing w:before="0" w:beforeAutospacing="0" w:after="0" w:afterAutospacing="0" w:line="360" w:lineRule="auto"/>
        <w:ind w:left="0"/>
        <w:jc w:val="both"/>
        <w:textAlignment w:val="baseline"/>
      </w:pPr>
      <w:r>
        <w:t>Za neospravedlnené hodiny môže byť žiak postihovaný opatreniami vo výchove.</w:t>
      </w:r>
    </w:p>
    <w:p>
      <w:pPr>
        <w:pStyle w:val="8"/>
        <w:numPr>
          <w:ilvl w:val="0"/>
          <w:numId w:val="10"/>
        </w:numPr>
        <w:shd w:val="clear" w:color="auto" w:fill="FFFFFF"/>
        <w:spacing w:before="0" w:beforeAutospacing="0" w:after="0" w:afterAutospacing="0" w:line="360" w:lineRule="auto"/>
        <w:ind w:left="0"/>
        <w:jc w:val="both"/>
        <w:textAlignment w:val="baseline"/>
      </w:pPr>
      <w:r>
        <w:t>Neskorý príchod na vyučovanie žiak ospravedlňuje v triede u príslušného vyučujúceho. Opakované neskoré príchody budú dôvodom na prijatie opatrení vo výchove zo strany školy. Neskorý príchod spôsobený technickými /alebo poveternostnými/ podmienkami, žiak dokladuje ospravedlnením zákonného zástupcu.</w:t>
      </w:r>
    </w:p>
    <w:p>
      <w:pPr>
        <w:pStyle w:val="8"/>
        <w:numPr>
          <w:ilvl w:val="0"/>
          <w:numId w:val="10"/>
        </w:numPr>
        <w:shd w:val="clear" w:color="auto" w:fill="FFFFFF"/>
        <w:spacing w:before="0" w:beforeAutospacing="0" w:after="280" w:afterAutospacing="0" w:line="360" w:lineRule="auto"/>
        <w:ind w:left="0"/>
        <w:jc w:val="both"/>
        <w:textAlignment w:val="baseline"/>
      </w:pPr>
      <w:r>
        <w:t>Zo školskej akcie organizovanej mimo areálu školy, ktorá sa konči neskôr ako povinné vyučovanie, môžu žiaci odísť so súhlasom učiteľa domov. Miesto rozchodu musí byť určené tak, aby zabezpečovalo neohrozený návrat žiakov domov.</w:t>
      </w:r>
    </w:p>
    <w:p>
      <w:pPr>
        <w:pStyle w:val="10"/>
        <w:tabs>
          <w:tab w:val="left" w:pos="5219"/>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5</w:t>
      </w:r>
    </w:p>
    <w:p>
      <w:pPr>
        <w:pStyle w:val="10"/>
        <w:tabs>
          <w:tab w:val="left" w:pos="5219"/>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Samospráva triedy, školský parlament a povinnosti týždenníkov</w:t>
      </w:r>
    </w:p>
    <w:p>
      <w:pPr>
        <w:pStyle w:val="10"/>
        <w:tabs>
          <w:tab w:val="left" w:pos="5219"/>
        </w:tabs>
        <w:spacing w:line="360" w:lineRule="auto"/>
        <w:ind w:left="0"/>
        <w:rPr>
          <w:rFonts w:ascii="Times New Roman" w:hAnsi="Times New Roman" w:cs="Times New Roman"/>
          <w:b/>
          <w:sz w:val="24"/>
          <w:szCs w:val="24"/>
        </w:rPr>
      </w:pP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Žiacky kolektív triedy si môže so súhlasom triedneho učiteľa zvoliť triednu samosprávu.</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každej triede konajú službu dvaja týždenníci, ktorých určuje triedny učiteľ.</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Pred vyučovaním a počas prestávok sa starajú o čistotu tabule, dohliadajú na poriadok a počas prestávok v súčinnosti s vyučujúcim zabezpečujú vyvetranie triedy.</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 do desiatich minút nepríde vyučujúci, ich povinnosťou je upozorniť na to vedenie školy. </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Hlásia neprítomnosť žiakov na začiatku každej vyučovacej hodiny. </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odchode z triedy majú zodpovednosť za zanechanie primeraného poriadku v triede a za uzatvorenie okien.</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Prinášajú a odnášajú učebné pomôcky podľa pokynov vyučujúcich.</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Hlásia triednemu učiteľovi poškodenie inventára triedy a iné možné incidenty. </w:t>
      </w:r>
    </w:p>
    <w:p>
      <w:pPr>
        <w:pStyle w:val="10"/>
        <w:numPr>
          <w:ilvl w:val="0"/>
          <w:numId w:val="1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škole pôsobí školský parlament ( žiacke kolégium ), zastupuje záujmy žiakov vo vzťahu k riaditeľovi, vedúcim pedagogickým zamestnancom alebo vedúcim odborným zamestnancom a navonok. Školský parlament sa okrem iného vyjadruje k podstatným otázkam, návrhom a opatreniam školy v oblasti výchovy a vzdelávania a zároveň sa podieľa na tvorbe a zabezpečení dodržiavania školského poriadku.</w:t>
      </w:r>
    </w:p>
    <w:p>
      <w:pPr>
        <w:pStyle w:val="10"/>
        <w:spacing w:line="360" w:lineRule="auto"/>
        <w:ind w:left="0"/>
        <w:jc w:val="both"/>
        <w:rPr>
          <w:rFonts w:ascii="Times New Roman" w:hAnsi="Times New Roman" w:cs="Times New Roman"/>
          <w:sz w:val="24"/>
          <w:szCs w:val="24"/>
        </w:rPr>
      </w:pP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6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Stravovanie v školskej jedálni</w:t>
      </w:r>
    </w:p>
    <w:p>
      <w:pPr>
        <w:pStyle w:val="10"/>
        <w:spacing w:line="360" w:lineRule="auto"/>
        <w:ind w:left="0"/>
        <w:jc w:val="center"/>
        <w:rPr>
          <w:rFonts w:ascii="Times New Roman" w:hAnsi="Times New Roman" w:cs="Times New Roman"/>
          <w:b/>
          <w:sz w:val="24"/>
          <w:szCs w:val="24"/>
        </w:rPr>
      </w:pPr>
    </w:p>
    <w:p>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 termínu stanoveného vedúcou školskej jedálne je potrebné zaplatiť stravné za daný mesiac.</w:t>
      </w:r>
    </w:p>
    <w:p>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Obedy pre žiakov sa vydávajú v čase od  11.30 do  13.35 hod.</w:t>
      </w:r>
      <w:r>
        <w:rPr>
          <w:rFonts w:ascii="Times New Roman" w:hAnsi="Times New Roman" w:cs="Times New Roman"/>
          <w:i/>
          <w:sz w:val="24"/>
          <w:szCs w:val="24"/>
        </w:rPr>
        <w:t xml:space="preserve"> .</w:t>
      </w:r>
    </w:p>
    <w:p>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správanie žiakov v školskej jedálni sa vzťahuje tento školský poriadok. Žiak stravujúci sa v školskej jedálni musí rešpektovať pokyny dozor konajúceho učiteľa. </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7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Bezpečnosť a ochrana zdravia žiakov</w:t>
      </w:r>
    </w:p>
    <w:p>
      <w:pPr>
        <w:pStyle w:val="10"/>
        <w:spacing w:line="360" w:lineRule="auto"/>
        <w:ind w:left="0"/>
        <w:jc w:val="center"/>
        <w:rPr>
          <w:rFonts w:ascii="Times New Roman" w:hAnsi="Times New Roman" w:cs="Times New Roman"/>
          <w:b/>
          <w:sz w:val="24"/>
          <w:szCs w:val="24"/>
        </w:rPr>
      </w:pP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poskytuje nevyhnutné informácie na zaistenie bezpečnosti a ochrany zdravia detí a žiakov a vedie evidenciu školských úrazov žiakov, ku ktorým prišlo počas výchovno-vzdelávacieho procesu a pri činnostiach organizovaných školou.</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je povinný dodržiavať všetky pravidlá týkajúce sa bezpečného správania v škole, má chrániť svoje zdravie i zdravie svojich spolužiakov. Správa sa tak, aby sebe ani svojim spolužiakom nespôsobil ujmu na zdraví. </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má zakázané vykláňať sa z okien, sedieť na parapetných doskách, manipulovať s oknami bez dozoru učiteľa, behať po triede a chodbách, skákať po schodoch, kĺzať sa po zábradliach</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že žiak utrpí v škole pred začiatkom školského vyučovania, počas výchovno-vzdelávacieho procesu, školského vyučovania,  cez prestávku alebo pri činnostiach organizovaných školou akýkoľvek úraz, nahlási to ihneď vyučujúcemu alebo dozor konajúcemu učiteľovi, resp. triednemu učiteľovi. Ak to nemôže v prípade úrazu urobiť sám, požiada o nahlásenie spolužiaka alebo iného žiaka školy, ktorý sa nachádza v jeho blízkosti. O školskom úraze je potrebné spísať záznam.</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školy má prísny zákaz požívať tabakové výrobky, požívať alkoholické nápoje, drogy a iné omamné látky a hrať hazardné hry v škole, v celom areáli školy, ale aj na všetkých akciách organizovaných školou mimo školy. Žiak sa pod vplyvom uvedených látok nesmie zúčastniť na vyučovaní a jeho neprítomnosť z týchto dôvodov nie je možné ospravedlniť. Aj prinesenie tabakových výrobkov, alkoholu, drog, prípadne iných omamných látok do areálu školy sa považuje za mimoriadne závažné a hrubé porušenie školského poriadku. Rovnako aj propagácia týchto látok na oblečení žiakov či inými predmetmi je zakázaná.</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chodí do školy čisto a primerane veku oblečený. Prezúva sa do zdravotne vyhovujúcich prezuviek (obuv so svetlou podrážkou a plnou pätou) a má k dispozícii hygienické vrecúško.</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 prácach v dielňach, v odborných učebniach a na hodinách telesnej výchovy žiak dodržiava predpisy, o ktorých ho poučia učitelia daných predmetov. </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že sa žiak necíti zdravotne v poriadku počas vyučovania, ohlási to ihneď vyučujúcemu. Pri úraze alebo nevoľnosti poskytne vyučujúci žiakovi prvú pomoc. Pri podozrení na vážnejší stav zabezpečí škola žiakovi lekársku pomoc.</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zdravotných ťažkostí počas vyučovania žiak bude uvoľnený, pričom zodpovednosť za žiaka preberá zákonný zástupca alebo zástupca zariadenia.</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dodržiava pokyny na zachovanie čistoty v triede a v škole, dodržiava zásady osobnej hygieny a platné epidemiologické opatrenia. </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nesmie nosiť do školy predmety ohrozujúce vlastné zdravie a zdravie spolužiakov a pedagogických zamestnancov, odborných zamestnancov a ostatných zamestnancov školy. Za zdravie ohrozujúce predmety sú považované : rezné zbrane, strelné zbrane, pyrotechnické výrobky, zapalovače, zápalky, predmety na sebaobranu.</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Za bezpečnosť žiakov počas ich pobytu v škole a výchovno-vzdelávacom zariadení, ktoré je súčasťou školy, vrátane času pred vyučovaním, cez prestávky, po vyučovaní, na školskej vychádzke, na exkurzii, školských výletoch, športovom výcviku (plavecký výcvik, lyžiarsky, korčuliarsky ),  v Škole v prírode a pri ostatnej činnosti, ktorou sa uskutočňuje školský vzdelávací program, a pri výchovných akciách organizovaných školou zodpovedajú pedagogickí zamestnanci (službu konajúci dozor).</w:t>
      </w:r>
    </w:p>
    <w:p>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Účasť žiaka na športovom výcviku je podmienená uzatvorením poistenia úrazu a predložením potvrdenia všeobecného lekára pre deti a dorast o zdravotnej spôsobilosti absolvovať športový výcvik.</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8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Ochrana pred sociálno-patologickými javmi, diskrimináciou a násilím</w:t>
      </w:r>
    </w:p>
    <w:p>
      <w:pPr>
        <w:pStyle w:val="10"/>
        <w:spacing w:line="360" w:lineRule="auto"/>
        <w:ind w:left="0"/>
        <w:jc w:val="center"/>
        <w:rPr>
          <w:rFonts w:ascii="Times New Roman" w:hAnsi="Times New Roman" w:cs="Times New Roman"/>
          <w:b/>
          <w:sz w:val="24"/>
          <w:szCs w:val="24"/>
        </w:rPr>
      </w:pPr>
    </w:p>
    <w:p>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Prísne sa zakazujú všetky formy nenávistného správania, podnecovania k násiliu, ospravedlňovania násilia a terorizmu, propagácia extrémizmu a podnecovania ľudskej (národnostnej, rasovej, etnickej a náboženskej) neznášanlivosti a všetkých foriem diskriminácie a segregácie.</w:t>
      </w:r>
    </w:p>
    <w:p>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 vznikne oprávnené podozrenie z ohrozovania mravného vývinu žiakov, je riaditeľ školy povinný bezodkladne riešiť problém v súčinnosti s triednym učiteľom, zákonnými zástupcami alebo zástupcom zariadenia, výchovným poradcom, školským podporným tímom, ak je zriadený, a ďalšími odborníkmi, ktorí poskytujú poradenstvo a terapiu.</w:t>
      </w:r>
    </w:p>
    <w:p>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 akýchkoľvek náznakoch záškoláctva, agresívneho správania, šikanovania, fyzického alebo psychického týrania, delikvencie, vydierania, sexuálneho zneužívania a násilia, prejavoch extrémizmu a sympatií k spoločensky nežiaducim hnutiam sú vyučujúci povinní nahlásiť zistené skutočnosti a podozrenia vedeniu školy, ktoré sa tým bezodkladne začne zaoberať a prijme adekvátne opatrenia. V odôvodnených prípadoch právnej kvalifikácie protiprávneho konania sa využijú príslušné ustanovenia zákona o priestupkoch a Trestného zákona. </w:t>
      </w:r>
    </w:p>
    <w:p>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netoleruje šikanovanie v žiadnych formách a podobách, a to ani v náznakoch. V rámci účinnej prevencie šikanovania vytvára priaznivú klímu, zabezpečuje úzku spoluprácu medzi žiakmi, zamestnancami školy a zákonnými zástupcami alebo zástupcom zariadenia, jasne vymedzuje možnosť oznamovať aj zárodky šikanovania (pri zachovaní dôvernosti oznámení), školským poriadkom jasne stanovuje pravidlá správania, vrátane sankcií za ich porušovanie, vedie písomnú dokumentáciu o riešení konkrétnych prípadov šikanovania, v súlade s pracovným poriadkom zaisťuje dozor pedagogických zamestnancov cez prestávky, pred začiatkom vyučovania, po jeho skončení, v čase záujmovej a mimoškolskej činnosti. Pre pedagogických zamestnancov a zákonných zástupcov alebo zástupcov zariadenia organizuje semináre s odborníkmi zaoberajúcimi sa danou problematikou.</w:t>
      </w:r>
    </w:p>
    <w:p>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sa riadi internými rezortnými predpismi, ktoré sa týkajú krízovej intervencie súvisiacej so šikanovaním a riešenia krízovej situácie v súvislosti so vznikom školského úrazu a iných nebezpečných udalostí: Smernica č. 36/2018 k prevencii a riešeniu šikanovania detí a žiakov v školách a školských zariadeniach a Metodické usmernenie č. 4/2009-R z 11. februára 2009 k zavedeniu jednotného postupu škôl, školských zariadení a vysokých škôl pri vzniku registrovaného školského úrazu a pri evidencii nebezpečných udalostí.</w:t>
      </w:r>
    </w:p>
    <w:p>
      <w:pPr>
        <w:pStyle w:val="10"/>
        <w:spacing w:line="360" w:lineRule="auto"/>
        <w:ind w:left="0"/>
        <w:rPr>
          <w:rFonts w:ascii="Times New Roman" w:hAnsi="Times New Roman" w:cs="Times New Roman"/>
          <w:b/>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9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Opatrenia vo výchove</w:t>
      </w:r>
    </w:p>
    <w:p>
      <w:pPr>
        <w:pStyle w:val="10"/>
        <w:spacing w:line="360" w:lineRule="auto"/>
        <w:ind w:left="0"/>
        <w:jc w:val="center"/>
        <w:rPr>
          <w:rFonts w:ascii="Times New Roman" w:hAnsi="Times New Roman" w:cs="Times New Roman"/>
          <w:b/>
          <w:sz w:val="24"/>
          <w:szCs w:val="24"/>
        </w:rPr>
      </w:pP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Pochvaly a iné ocenenia sa udeľujú za mimoriadny prejav aktivity a iniciatívy, za záslužný alebo statočný čin podľa § 58 školského zákona.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Pochvalu možno udeliť žiakovi aj od vyučujúceho na vyučovaní a od triedneho učiteľa za výborný prospech, vzornú dochádzku do školy, reprezentáciu triedy v súťažiach, za príkladné správanie a vytváranie priaznivej atmosféry v triede. Pochvalu od riaditeľa školy možno udeliť žiakovi za výborný prospech, vzornú dochádzku do školy, úspešnú reprezentáciu školy v súťažiach, za nezištnú pomoc a príkladné činy a za verejné uznanie inou inštitúciou.</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Podľa závažnosti a opakovaného porušenia školského poriadku sa žiakom ukladajú opatrenia vo výchove, ktoré predchádzajú zníženej známke so správania.  Každé previnenie musí byť objektívne a riadne prešetrené a preukázateľnou formou zdokumentované, vrátane informovania zákonných zástupcov.</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Pochvaly a iné ocenenia, napomenutia a pokarhania sa zaznamenávajú do katalógového listu žiaka.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Žiakovi možno udeliť pochvalu od triedneho učiteľa, od riaditeľa alebo od zriaďovateľa základnej školy. Pochvalu od triedneho učiteľa možno udeliť po prerokovaní s riaditeľom. Pochvalu od riaditeľa možno udeliť po prerokovaní pedagogickou radou.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Napomenutie od triedneho učiteľa, pokarhanie od triedneho učiteľa alebo pokarhanie od riaditeľa možno žiakovi uložiť po objektívnom prešetrení previnenia sa proti školskému poriadku s písomným odôvodnením.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Napomenutie od triedneho učiteľa a pokarhanie od triedneho učiteľa možno uložiť po prerokovaní s riaditeľom. Pokarhanie od riaditeľa možno uložiť po prerokovaní pedagogickou radou.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 ide o žiaka so špeciálnymi výchovno-vzdelávacími potrebami, pri uložení výchovných opatrení spočívajúcich v napomenutí od triedneho učiteľa a pokarhania od triedneho učiteľa alebo pokarhania od riaditeľa sa zohľadňujú aj jeho špeciálne výchovno-vzdelávacie potreby.</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Podľa závažnosti situácie môže riaditeľ školy navrhnúť  pokarhanie riaditeľom školy a zníženú známku so správania bez predchádzajúceho napomenutia a pokarhania triednym učiteľom. </w:t>
      </w:r>
    </w:p>
    <w:p>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Žiakovi môžu byť uložené tieto výchovné opatrenia:</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Napomenutie a pokarhanie triednym učiteľom</w:t>
      </w:r>
      <w:r>
        <w:rPr>
          <w:rFonts w:ascii="Times New Roman" w:hAnsi="Times New Roman" w:cs="Times New Roman"/>
          <w:sz w:val="24"/>
          <w:szCs w:val="24"/>
        </w:rPr>
        <w:t xml:space="preserve"> – za drobné, menej časté priestupky voči Školskému poriadku ZŠ Ul. pohraničná 9, Komárno: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neprezúvanie sa v priestoroch školy,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nerešpektovanie príkazov vyučujúcich počas vyučovania a na akciách organizovaných školou, vyrušovanie na vyučovacích hodinách, narúšanie činnosti triedy,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 nevhodné správanie počas prestávok – hranie loptových hier v priestoroch budovy školy, behanie po chodbách, vykláňanie z okien, šmýkanie sa po okraji schodiska,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nevhodné správanie po skončení vyučovania – zdržiavanie sa v priestoroch chodieb a učební, zrýchlený presun do školskej jedálne,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neskorý príchod na vyučovacie hodiny v čase vyučovania, povinných, voliteľných i nepovinných predmetov, neskorý príchod na 1. vyučovaciu hodinu bez lekárskeho ospravedlnenia do súčtu 3 vyučovacích hodín za 1. polrok (pohovor u riaditeľa školy),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 neplnenie týždenníckych povinností,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nenosenie cvičebného úboru na hodinu telesnej výchovy (aj zastupovanú) bez písomného ospravedlnenia od rodičov, prípadne od lekára predloženého na danej vyučovacej hodine,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nenosenie školských pomôcok na vyučovanie,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 predaj vlastných produktov spolužiakom za účelom vlastného obohacovania bez súhlasu riaditeľa školy – ak sa tento priestupok vyskytne len raz,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 za 1 neospravedlnenú hodinu alebo 3 zápisy v klasifikačnom hárku či porušenie vnútorného poriadku školy nízkej závažnosti alebo ich kombináciou.</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Pokarhanie riaditeľom školy</w:t>
      </w:r>
      <w:r>
        <w:rPr>
          <w:rFonts w:ascii="Times New Roman" w:hAnsi="Times New Roman" w:cs="Times New Roman"/>
          <w:sz w:val="24"/>
          <w:szCs w:val="24"/>
        </w:rPr>
        <w:t xml:space="preserve"> – za viacnásobné opakované priestupky voči Školskému poriadku: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2 – 4 neospravedlnené hodiny ,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menej závažné priestupky, prvé prejavy šikanovania,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2 neospravedlnené hodiny alebo 4 zápisy v klasifikačnom hárku či porušenie vnútorného poriadku školy strednej závažnosti alebo ich kombináciou,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za 4 neospravedlnené hodiny alebo 5 zápisov klasifikačnom hárku či porušenie vnútorného poriadku školy vyššej závažnosti alebo ich kombináciou.</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2 – priestupky zodpovedajúce tomuto stupňu posudzuje pedagogická rada: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5 až 20 neospravedlnených hodín,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agresívne a vulgárne vystupovanie voči spolužiakom, závažné prejavy šikanovania, úmysel poškodiť zdravie, dobré meno a česť spolužiakov, telesné napadnutie spolužiaka,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úmyselné poškodenie majetku školy (zničenie lavice, stoličky, rozbitie predmetov zo skla ako sú okná, umývadlá, lampy a podobne, zničenie dverí, kobercov, nábytku v triede…( za predpokladu náhrady škody). Akékoľvek poškodenie školského majetku, úmyselné aj neúmyselné, hradí zákonný zástupca žiaka v plnej výške hodnoty poškodenej veci,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používanie alkoholických nápojov, tabakových výrobkov a používanie omamných látok v priestoroch školy, v areáli školy aj pri školských akciách mimo školy (aj v prípade, že tento priestupok vyskytne len raz),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opakovaný predaj vlastných produktov spolužiakom za účelom vlastného obohacovania bez súhlasu riaditeľa školy,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za 5 neospravedlnených hodín alebo 6 zápisov v klasifikačnom hárku či porušenie vnútorného poriadku školy vysokej závažnosti alebo ich kombináciou.</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3 – priestupky zodpovedajúce tomuto stupňu posudzuje pedagogická rada: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21 - 59 neospravedlnených hodín,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agresívne a vulgárne vystupovanie voči učiteľom, šikanovanie spojené s fyzickým a psychickým týraním, kyberšikanovanie (šikanovanie pomocou internetu a mobilných telefónov, posielanie agresívnych a nenávistných správ, zastrašovanie osôb, poškodzovanie a zámerné znevažovanie dobrého mena)</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4 – priestupky zodpovedajúce tomuto stupňu posudzuje pedagogická rada :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60 a viac neospravedlnených hodín,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telesné napadnutie spolužiaka alebo učiteľa s trvalými následkami – ublíženie na zdraví,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za poškodzovanie cudzieho majetku a vandalizmus spojený s podozrením na kriminálnu činnosť,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za opakované požívanie psychotropných a omamných látok, t. j. požívanie alkoholických nápojov, tabakových výrobkov a požívanie omamných a psychotropných látok v čase vyučovania, po vyučovaní v priestoroch a v areáli školy a pri školských akciách mimo školy,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za potvrdené a opakované agresívne a vulgárne vystupovanie voči učiteľom a žiakom, šikanovanie spojené s fyzickým a psychickým týraním, kyberšikanovanie (šikanovanie pomocou internetu a mobilných telefónov, posielanie agresívnych a nenávistných správ, zastrašovanie osôb, poškodzovanie a zámerné znevažovanie dobrého mena)</w:t>
      </w:r>
    </w:p>
    <w:p>
      <w:pPr>
        <w:spacing w:line="360" w:lineRule="auto"/>
        <w:jc w:val="both"/>
        <w:rPr>
          <w:rFonts w:ascii="Times New Roman" w:hAnsi="Times New Roman" w:cs="Times New Roman"/>
          <w:sz w:val="24"/>
          <w:szCs w:val="24"/>
        </w:rPr>
      </w:pPr>
    </w:p>
    <w:p>
      <w:pPr>
        <w:ind w:firstLine="708"/>
        <w:jc w:val="both"/>
        <w:rPr>
          <w:rFonts w:ascii="Times New Roman" w:hAnsi="Times New Roman" w:cs="Times New Roman"/>
          <w:sz w:val="24"/>
          <w:szCs w:val="24"/>
        </w:rPr>
      </w:pPr>
      <w:r>
        <w:rPr>
          <w:rFonts w:ascii="Times New Roman" w:hAnsi="Times New Roman" w:cs="Times New Roman"/>
          <w:sz w:val="24"/>
          <w:szCs w:val="24"/>
        </w:rPr>
        <w:t>Iné priestupky a tomu zodpovedajúce výchovné opatrenia budú posudzované individuálne na pedagogickej rade. O výchovnom opatrení rozhodne po prerokovaní v príslušnom poradnom orgáne riaditeľ školy.</w:t>
      </w:r>
    </w:p>
    <w:p>
      <w:pPr>
        <w:jc w:val="center"/>
        <w:rPr>
          <w:rFonts w:ascii="Times New Roman" w:hAnsi="Times New Roman" w:cs="Times New Roman"/>
          <w:b/>
          <w:sz w:val="24"/>
          <w:szCs w:val="24"/>
        </w:rPr>
      </w:pPr>
      <w:r>
        <w:rPr>
          <w:rFonts w:ascii="Times New Roman" w:hAnsi="Times New Roman" w:cs="Times New Roman"/>
          <w:b/>
          <w:sz w:val="24"/>
          <w:szCs w:val="24"/>
        </w:rPr>
        <w:t xml:space="preserve">Čl. 10 </w:t>
      </w:r>
    </w:p>
    <w:p>
      <w:pPr>
        <w:jc w:val="both"/>
        <w:rPr>
          <w:rFonts w:ascii="Times New Roman" w:hAnsi="Times New Roman" w:cs="Times New Roman"/>
          <w:b/>
          <w:sz w:val="24"/>
          <w:szCs w:val="24"/>
        </w:rPr>
      </w:pPr>
      <w:r>
        <w:rPr>
          <w:rFonts w:ascii="Times New Roman" w:hAnsi="Times New Roman" w:cs="Times New Roman"/>
          <w:b/>
          <w:sz w:val="24"/>
          <w:szCs w:val="24"/>
        </w:rPr>
        <w:t xml:space="preserve">                                          Zanedbaná povinná školská dochádzka</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Smernica k zanedbávaniu povinnej školskej dochádzky.</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Za zanedbávanie povinnej školskej dochádzky sa považuje, ak zákonný zástupca neprihlási svoje dieťa na plnenie povinnej školskej dochádzky alebo nedbá na pravidelné plnenie povinnej školskej dochádzky. Dopúšťa sa tak priestupku v zmysle § 37 zákona č. 596/2003 Z. z. o štátnej správe v školstve a školskej samospráve a o zmene a doplnení niektorých zákonov v znení neskorších predpisov.</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Riaditeľ školy je povinný zanedbávanie povinnej školskej dochádzky oznámiť obci, v ktorej má zákonný zástupca dieťaťa trvalý pobyt (v súlade s § 5 ods.11 zákona č. /2003 Z. z. o štátnej správe v školstve a školskej samospráve a o zmene a doplnení niektorých zákonov v znení neskorších predpisov) a príslušnému orgánu štátnej správy (ÚPSVaR). Riaditeľ školy je povinný dôsledne uplatňovať dikciu zákona. Písomnú agendu o zanedbávaní povinnej školskej dochádzky v každom mesiaci vedie triedny učiteľ v spolupráci s povereným pedagogickým zamestnancom školy a výchovným poradcom.</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Evidenciu dochádzky žiakov na školskom vyučovaní vedie každý učiteľ, ktorý podľa rozvrhu hodín vykonáva výchovno-vzdelávací proces v danej triede. Dochádzku žiakov v triednej knihe kontroluje v rámci svojej pôsobnosti triedny učiteľ, vedenie školy a zamestnanci školskej inšpekcie.</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Učiteľ je povinný do triednej knihy osobne zaznamenať každý príchod a odchod žiaka z triedy tak, aby bolo zrejmé, či žiak bol prítomný na vyučovacej hodine.</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Vyučovacie hodiny, na ktoré žiak neprinesie lekárske alebo rodičovské ospravedlnenie do 2 dní od nástupu na vyučovanie, sa evidujú ako neospravedlnené a vyznačia sa v triednej knihe.</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Do triednej knihy sa zapisujú aj neskoré príchody žiaka na prvú vyučovaciu hodinu, nedovolené opustenie budovy školy počas vyučovania, ale aj bezdôvodná neprítomnosť na kultúrnych, športových a iných aktivitách organizovaných školou počas vyučovania.</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Oneskorenia sa za štvrťrok spočítajú a evidujú sa ako ospravedlnené alebo neospravedlnené hodiny.</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Výchovné opatrenia za neospravedlnené vymeškané hodiny sa  udeľujú podľa kritérii v Školskom poriadku.</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Pri podozrení zo zanedbávania povinnej školskej dochádzky je zo strany školy potrebné ihneď začať vo veci konať.</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Pri vymeškaní a neospravedlnení 5 vyučovacích hodín, oznámi triedny učiteľ túto skutočnosť zákonnému zástupcovi žiaka. V prípade telefonického rozhovoru, vytvorí písomný záznam</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Pri vymeškaní menej ako 15  hodín škola upozorní a predvolá zákonného zástupcu, spíše zápisnicu.</w:t>
      </w:r>
    </w:p>
    <w:p>
      <w:pPr>
        <w:spacing w:before="100" w:beforeAutospacing="1" w:after="100" w:afterAutospacing="1" w:line="240" w:lineRule="auto"/>
        <w:jc w:val="both"/>
        <w:rPr>
          <w:rFonts w:ascii="Times New Roman" w:hAnsi="Times New Roman" w:eastAsia="Times New Roman" w:cs="Times New Roman"/>
          <w:sz w:val="24"/>
          <w:szCs w:val="24"/>
        </w:rPr>
      </w:pP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Ak žiak vymešká bez náležitého ospravedlnenia viac ako 15 vyučovacích hodín v danom mesiaci, riaditeľ školy oznámi túto skutočnosť Mestskému  úradu v Komárne, v ktorom má zákonný zástupca dieťaťa trvalý pobyt a príslušnému ÚPSVaR. Oznámenia vyhotovuje triedny učiteľ. Oznámenie má platnosť do odvolania, nie je nutné opätovne zaslať oznámenie, ak žiak vymešká 15 hodín v ďalších mesiacoch. Priloží sa upozornenie a predvolanie, protokol, rozpis vymeškaných hodín.</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 Priestupky a správne delikty vo veci zanedbávania plnenia povinnej školskej dochádzky prejednáva obec (podľa zákona č. 372/1990 Zb. o priestupkoch), v ktorej má zákonný zástupca pobyt. Pri podozrení zo zanedbávania povinnej školskej dochádzky je riaditeľ školy povinný zanedbávanie povinnej školskej dochádzky oznámiť obci, v ktorej má zákonný zástupca dieťaťa trvalý pobyt (v súlade s § 5 ods.11 a 12 zákona č. 596/2003 Z. z. o štátnej správe v školstve a školskej samospráve a o zmene a doplnení niektorých zákonov v znení neskorších predpisov).</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 Ak žiak vymešká viac ako 60 neospravedlnených vyučovacích hodín v príslušnom školskom roku, je obec povinná na základe oznámenia riaditeľa školy začať priestupkové konanie v zmysle § 6 v súlade s § 37 a 37a zákona č. 596/2003 Z. z. o štátnej správe v školstve a školskej samospráve a o zmene a doplnení niektorých zákonov v znení neskorších predpisov.</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 V prípade, ak škola dodržala vyššie uvedený postup a aj napriek prijatým opatreniam sa školská dochádzka žiaka nezlepší a žiak vymešká viac ako 100 vyučovacích hodín bez náležitého ospravedlnenia, obec na základe oznámenia riaditeľa školy, podáva podnety na trestné stíhanie zákonných zástupcov súvisiace s ohrozovaním mravnej výchovy mládeže v zmysle § 211 ods. 1 písm. d) zákona č. 300/2005 Z. z. (Trestný zákon).</w:t>
      </w:r>
    </w:p>
    <w:p>
      <w:pPr>
        <w:jc w:val="both"/>
        <w:rPr>
          <w:rFonts w:ascii="Times New Roman" w:hAnsi="Times New Roman" w:cs="Times New Roman"/>
          <w:b/>
          <w:sz w:val="24"/>
          <w:szCs w:val="24"/>
        </w:rPr>
      </w:pPr>
    </w:p>
    <w:p>
      <w:pPr>
        <w:jc w:val="center"/>
        <w:rPr>
          <w:rFonts w:ascii="Times New Roman" w:hAnsi="Times New Roman" w:cs="Times New Roman"/>
          <w:b/>
          <w:sz w:val="24"/>
          <w:szCs w:val="24"/>
        </w:rPr>
      </w:pPr>
    </w:p>
    <w:p>
      <w:pPr>
        <w:pStyle w:val="10"/>
        <w:spacing w:line="360" w:lineRule="auto"/>
        <w:ind w:left="0"/>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Čl. 11</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Podrobnosti o podmienkach nakladania s majetkom, ktorý škola alebo školské zariadenie spravuje</w:t>
      </w:r>
    </w:p>
    <w:p>
      <w:pPr>
        <w:pStyle w:val="10"/>
        <w:spacing w:line="360" w:lineRule="auto"/>
        <w:ind w:left="0"/>
        <w:jc w:val="center"/>
        <w:rPr>
          <w:rFonts w:ascii="Times New Roman" w:hAnsi="Times New Roman" w:cs="Times New Roman"/>
          <w:b/>
          <w:sz w:val="24"/>
          <w:szCs w:val="24"/>
        </w:rPr>
      </w:pPr>
    </w:p>
    <w:p>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Škola poskytuje žiakom učebnice, učebné texty, pracovné zošity a učebné pomôcky do bezplatného užívania na jeden školský rok. Žiak alebo zákonný zástupca neplnoletého žiaka zodpovedá za učebnice, učebné texty, pracovné zošity a učebné pomôcky, ktoré mu škola poskytla do bezplatného užívania, a je povinný nahradiť škole ich stratu, zničenie alebo poškodenie.</w:t>
      </w:r>
    </w:p>
    <w:p>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Výšku náhrady za stratu, zničenie alebo poškodenie, pre ktoré učebnica v tlačenej podobe alebo edukačná publikácia v elektronickej podobe na pamäťovom médiu nemôže slúžiť svojmu účelu, je určená vyhláškou č. 527/2021 Z. z. o edukačných publikáciách. </w:t>
      </w:r>
    </w:p>
    <w:p>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Stratu, zničenie alebo poškodenie edukačnej publikácie možno v prípade straty alebo zničenia nahradiť aj obstaraním totožnej edukačnej publikácie,  alebo uvedením edukačnej publikácie do stavu vhodného pre ďalšie použitie vo výchovno-vzdelávacom procese, ak ide o poškodenie.</w:t>
      </w:r>
    </w:p>
    <w:p>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Ak žiak prestupuje do inej školy, je povinný vrátiť škole učebnice, učebné texty, pracovné zošity a učebné pomôcky poskytnuté do bezplatného užívania.</w:t>
      </w:r>
    </w:p>
    <w:p>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Žiaci a zamestnanci školy majú k zariadeniu školy a majetku v správe alebo vlastníctve školy pristupovať so všetkou starostlivosťou. Akékoľvek poškodenie zariadenia a majetku školy z nedbanlivosti alebo úmyselne musí byť v plnej miere nahradené.</w:t>
      </w:r>
    </w:p>
    <w:p>
      <w:pPr>
        <w:pStyle w:val="10"/>
        <w:spacing w:line="360" w:lineRule="auto"/>
        <w:ind w:left="0"/>
        <w:jc w:val="both"/>
        <w:rPr>
          <w:rFonts w:ascii="Times New Roman" w:hAnsi="Times New Roman" w:cs="Times New Roman"/>
          <w:sz w:val="24"/>
          <w:szCs w:val="24"/>
        </w:rPr>
      </w:pP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12 </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Pravidlá vzájomných vzťahov a vzťahov s pedagogickými zamestnancami a ďalšími zamestnancami školy</w:t>
      </w:r>
    </w:p>
    <w:p>
      <w:pPr>
        <w:pStyle w:val="10"/>
        <w:spacing w:line="360" w:lineRule="auto"/>
        <w:ind w:left="0"/>
        <w:jc w:val="center"/>
        <w:rPr>
          <w:rFonts w:ascii="Times New Roman" w:hAnsi="Times New Roman" w:cs="Times New Roman"/>
          <w:b/>
          <w:sz w:val="24"/>
          <w:szCs w:val="24"/>
        </w:rPr>
      </w:pP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Vzájomné vzťahy všetkých účastníkov vzdelávania a osôb, ktorých sa týka tento školský poriadok, sú založené na vzájomnej úcte, rešpekte, názorovej znášanlivosti, solidarite a dôstojnosti.</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sa ku všetkým zamestnancom školy správa úctivo a zdvorilo. Zamestnanci školy rešpektujú dôstojnosť žiaka.</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rešpektuje pokyny všetkých zamestnancov školy.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Výkon práv a povinností vyplývajúcich zo školského poriadku musí byť v súlade s dobrými mravmi. Nikto nesmie tieto práva a povinnosti zneužívať na škodu druhého.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nesmie byť v súvislosti s výkonom svojich práv postihovaný za to, že podá na iného žiaka, pedagogického zamestnanca či iného zamestnanca školy sťažnosť.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Výkonom práv začleneného žiaka so špeciálnymi výchovno-vzdelávacími potrebami nemôžu byť obmedzené práva ostatných žiakov, ktorí sú účastníkmi výchovy a vzdelávania (§ 29 ods. 11 školského zákona).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Pedagogický zamestnanec je povinný chrániť a rešpektovať práva žiaka a jeho zákonného zástupcu, zachovávať mlčanlivosť a chrániť pred zneužitím osobné údaje o zdravotnom stave žiakov a výsledky odborných vyšetrení, s ktorými prišiel do styku. Rovnako je povinný rešpektovať individuálne výchovno-vzdelávacie potreby žiaka s ohľadom na ich osobné schopnosti a možnosti, sociálne a kultúrne zázemie a aktívne sa podieľať na kontakte so zákonným zástupcom žiaka. Pedagogický a odborný zamestnanec má vykonávať pedagogickú alebo odbornú činnosť v súlade s aktuálnymi vedeckými poznatkami, hodnotami a cieľmi školského vzdelávacieho programu, viesť žiakov k dodržiavaniu hygienických zásad a zásad bezpečnej práce, poskytovať žiakovi a zákonnému zástupcovi poradenstvo alebo odbornú pomoc spojenú s výchovou a vzdelávaním, pravidelne informovať žiaka alebo jeho zákonného zástupcu o priebehu a výsledkoch výchovy a vzdelávania, ktoré sa ho týkajú, v rozsahu ustanovenom osobitným predpisom.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Pedagogickí a odborní zamestnanci sa riadia </w:t>
      </w:r>
      <w:r>
        <w:rPr>
          <w:rFonts w:ascii="Times New Roman" w:hAnsi="Times New Roman" w:cs="Times New Roman"/>
          <w:b/>
          <w:sz w:val="24"/>
          <w:szCs w:val="24"/>
        </w:rPr>
        <w:t>Etickým kódexom pedagogických zamestnancov a odborných zamestnancov</w:t>
      </w:r>
      <w:r>
        <w:rPr>
          <w:rFonts w:ascii="Times New Roman" w:hAnsi="Times New Roman" w:cs="Times New Roman"/>
          <w:sz w:val="24"/>
          <w:szCs w:val="24"/>
        </w:rPr>
        <w:t xml:space="preserve">, ktorý na svojej webovej stránke zverejnilo MŠVVaŠ SR v súlade s § 5 ods. 2 zákona č. 138/2019 Z. z. o pedagogických zamestnancoch a odborných zamestnancoch a o zmene a doplnení niektorých zákonov v znení neskorších predpisov[https://www.minedu.sk/eticky-kodex-pedagogickych-zamestnancov-a-odbornych-zamestnancov/ alebo </w:t>
      </w:r>
      <w:r>
        <w:fldChar w:fldCharType="begin"/>
      </w:r>
      <w:r>
        <w:instrText xml:space="preserve"> HYPERLINK "https://www.minedu.sk/data/att/15445.pdf" </w:instrText>
      </w:r>
      <w:r>
        <w:fldChar w:fldCharType="separate"/>
      </w:r>
      <w:r>
        <w:rPr>
          <w:rStyle w:val="7"/>
          <w:rFonts w:ascii="Times New Roman" w:hAnsi="Times New Roman" w:cs="Times New Roman"/>
          <w:color w:val="auto"/>
          <w:sz w:val="24"/>
          <w:szCs w:val="24"/>
        </w:rPr>
        <w:t>https://www.minedu.sk/data/att/15445.pdf</w:t>
      </w:r>
      <w:r>
        <w:rPr>
          <w:rStyle w:val="7"/>
          <w:rFonts w:ascii="Times New Roman" w:hAnsi="Times New Roman" w:cs="Times New Roman"/>
          <w:color w:val="auto"/>
          <w:sz w:val="24"/>
          <w:szCs w:val="24"/>
        </w:rPr>
        <w:fldChar w:fldCharType="end"/>
      </w:r>
      <w:r>
        <w:rPr>
          <w:rFonts w:ascii="Times New Roman" w:hAnsi="Times New Roman" w:cs="Times New Roman"/>
          <w:sz w:val="24"/>
          <w:szCs w:val="24"/>
        </w:rPr>
        <w:t>].</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Škola priebežne preukázateľným spôsobom informuje zákonných zástupcov o prospechu a správaní žiaka. </w:t>
      </w:r>
    </w:p>
    <w:p>
      <w:pPr>
        <w:pStyle w:val="10"/>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hodnotení správania žiaka podľa § 55 ods. 15 školského zákona sa zohľadňuje dodržiavanie pravidiel správania sa žiaka uvedených v tomto školskom poriadku, udelené pochvaly a iné ocenenia a uložené napomenutia a pokarhania. Pri hodnotení správania žiaka so špeciálnymi výchovno-vzdelávacími potrebami podľa § 55 ods. 15 školského zákona sa zohľadňujú aj jeho špeciálne výchovno-vzdelávacie potreby; jeho správanie sa hodnotí v spolupráci so školským podporným tímom, ak v základnej škole pôsobí, alebo so zariadením poradenstva a prevencie.</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13</w:t>
      </w:r>
    </w:p>
    <w:p>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pPr>
        <w:pStyle w:val="10"/>
        <w:spacing w:line="360" w:lineRule="auto"/>
        <w:ind w:left="0"/>
        <w:jc w:val="center"/>
        <w:rPr>
          <w:rFonts w:ascii="Times New Roman" w:hAnsi="Times New Roman" w:cs="Times New Roman"/>
          <w:b/>
          <w:sz w:val="24"/>
          <w:szCs w:val="24"/>
        </w:rPr>
      </w:pPr>
    </w:p>
    <w:p>
      <w:pPr>
        <w:pStyle w:val="10"/>
        <w:numPr>
          <w:ilvl w:val="0"/>
          <w:numId w:val="1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Školský poriadok bol prerokovaný: </w:t>
      </w:r>
    </w:p>
    <w:p>
      <w:pPr>
        <w:pStyle w:val="10"/>
        <w:numPr>
          <w:ilvl w:val="0"/>
          <w:numId w:val="1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 pedagogickej rade dňa: 24.8.2023</w:t>
      </w:r>
    </w:p>
    <w:p>
      <w:pPr>
        <w:pStyle w:val="10"/>
        <w:numPr>
          <w:ilvl w:val="0"/>
          <w:numId w:val="1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 rade školy dňa: 27.9.2023</w:t>
      </w:r>
    </w:p>
    <w:p>
      <w:pPr>
        <w:pStyle w:val="10"/>
        <w:numPr>
          <w:ilvl w:val="0"/>
          <w:numId w:val="1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platnosť nadobúda dňa: 1.9.2023</w:t>
      </w:r>
    </w:p>
    <w:p>
      <w:pPr>
        <w:pStyle w:val="10"/>
        <w:numPr>
          <w:ilvl w:val="0"/>
          <w:numId w:val="1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Zmeny v školskom poriadku musia byť prerokované v pedagogickej rade a rade školy vo forme číslovaných dodatkov.</w:t>
      </w:r>
    </w:p>
    <w:p>
      <w:pPr>
        <w:pStyle w:val="10"/>
        <w:numPr>
          <w:ilvl w:val="0"/>
          <w:numId w:val="1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Školský poriadok je zverejnený pre žiakov, zamestnancov a zákonných zástupcov vo vestibule školy, v každej triede, v kancelárii zástupcu riaditeľa školy a v elektronickej forme na webovej adrese školy http://www. </w:t>
      </w:r>
      <w:r>
        <w:rPr>
          <w:rFonts w:ascii="Times New Roman" w:hAnsi="Times New Roman" w:cs="Times New Roman"/>
          <w:i/>
          <w:sz w:val="24"/>
          <w:szCs w:val="24"/>
        </w:rPr>
        <w:t>zspohranicna.sk</w:t>
      </w:r>
    </w:p>
    <w:p>
      <w:pPr>
        <w:pStyle w:val="10"/>
        <w:spacing w:line="360" w:lineRule="auto"/>
        <w:ind w:left="0"/>
        <w:jc w:val="both"/>
        <w:rPr>
          <w:rFonts w:ascii="Times New Roman" w:hAnsi="Times New Roman" w:cs="Times New Roman"/>
          <w:sz w:val="24"/>
          <w:szCs w:val="24"/>
        </w:rPr>
      </w:pPr>
    </w:p>
    <w:p>
      <w:pPr>
        <w:pStyle w:val="10"/>
        <w:spacing w:line="360" w:lineRule="auto"/>
        <w:ind w:left="0"/>
        <w:jc w:val="both"/>
        <w:rPr>
          <w:rFonts w:ascii="Times New Roman" w:hAnsi="Times New Roman" w:cs="Times New Roman"/>
          <w:sz w:val="24"/>
          <w:szCs w:val="24"/>
        </w:rPr>
      </w:pPr>
    </w:p>
    <w:p>
      <w:pPr>
        <w:pStyle w:val="10"/>
        <w:spacing w:line="360" w:lineRule="auto"/>
        <w:ind w:left="0"/>
        <w:jc w:val="both"/>
        <w:rPr>
          <w:rFonts w:ascii="Times New Roman" w:hAnsi="Times New Roman" w:cs="Times New Roman"/>
          <w:sz w:val="24"/>
          <w:szCs w:val="24"/>
        </w:rPr>
      </w:pP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Komárne dňa : 20.8.2023</w:t>
      </w:r>
    </w:p>
    <w:p>
      <w:pPr>
        <w:pStyle w:val="10"/>
        <w:spacing w:line="360" w:lineRule="auto"/>
        <w:ind w:left="0"/>
        <w:jc w:val="both"/>
        <w:rPr>
          <w:rFonts w:ascii="Times New Roman" w:hAnsi="Times New Roman" w:cs="Times New Roman"/>
          <w:sz w:val="24"/>
          <w:szCs w:val="24"/>
        </w:rPr>
      </w:pP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podpis riaditeľa školy</w:t>
      </w:r>
    </w:p>
    <w:p>
      <w:pPr>
        <w:pStyle w:val="10"/>
        <w:spacing w:line="360" w:lineRule="auto"/>
        <w:ind w:left="454" w:right="283"/>
        <w:jc w:val="both"/>
        <w:rPr>
          <w:rFonts w:ascii="Times New Roman" w:hAnsi="Times New Roman" w:cs="Times New Roman"/>
          <w:sz w:val="24"/>
          <w:szCs w:val="24"/>
        </w:rPr>
      </w:pPr>
    </w:p>
    <w:p>
      <w:pPr>
        <w:ind w:left="454" w:right="283"/>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10022FF" w:usb1="C000E47F" w:usb2="00000029" w:usb3="00000000" w:csb0="200001DF" w:csb1="2000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741902"/>
      <w:docPartObj>
        <w:docPartGallery w:val="AutoText"/>
      </w:docPartObj>
    </w:sdtPr>
    <w:sdtContent>
      <w:p>
        <w:pPr>
          <w:pStyle w:val="5"/>
          <w:jc w:val="center"/>
        </w:pPr>
        <w:r>
          <w:fldChar w:fldCharType="begin"/>
        </w:r>
        <w:r>
          <w:instrText xml:space="preserve">PAGE   \* MERGEFORMAT</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C4F38"/>
    <w:multiLevelType w:val="multilevel"/>
    <w:tmpl w:val="007C4F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A849B0"/>
    <w:multiLevelType w:val="multilevel"/>
    <w:tmpl w:val="22A849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6B204E"/>
    <w:multiLevelType w:val="multilevel"/>
    <w:tmpl w:val="266B20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F2776F"/>
    <w:multiLevelType w:val="multilevel"/>
    <w:tmpl w:val="30F2776F"/>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7EF0C32"/>
    <w:multiLevelType w:val="multilevel"/>
    <w:tmpl w:val="37EF0C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C77907"/>
    <w:multiLevelType w:val="multilevel"/>
    <w:tmpl w:val="3BC77907"/>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B375B1"/>
    <w:multiLevelType w:val="multilevel"/>
    <w:tmpl w:val="43B375B1"/>
    <w:lvl w:ilvl="0" w:tentative="0">
      <w:start w:val="1"/>
      <w:numFmt w:val="bullet"/>
      <w:lvlText w:val="-"/>
      <w:lvlJc w:val="left"/>
      <w:pPr>
        <w:ind w:left="720" w:hanging="360"/>
      </w:pPr>
      <w:rPr>
        <w:rFonts w:hint="default" w:ascii="Calibri" w:hAnsi="Calibri" w:cs="Calibri" w:eastAsiaTheme="minorEastAsia"/>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5865DF0"/>
    <w:multiLevelType w:val="multilevel"/>
    <w:tmpl w:val="45865DF0"/>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B816EC"/>
    <w:multiLevelType w:val="multilevel"/>
    <w:tmpl w:val="47B81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FA7FCA"/>
    <w:multiLevelType w:val="multilevel"/>
    <w:tmpl w:val="47FA7F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A8B7BC2"/>
    <w:multiLevelType w:val="multilevel"/>
    <w:tmpl w:val="4A8B7B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6D73CD3"/>
    <w:multiLevelType w:val="multilevel"/>
    <w:tmpl w:val="56D73C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7F51281"/>
    <w:multiLevelType w:val="multilevel"/>
    <w:tmpl w:val="57F512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8AE4E67"/>
    <w:multiLevelType w:val="multilevel"/>
    <w:tmpl w:val="58AE4E67"/>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A774C4A"/>
    <w:multiLevelType w:val="multilevel"/>
    <w:tmpl w:val="5A774C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C51469B"/>
    <w:multiLevelType w:val="multilevel"/>
    <w:tmpl w:val="5C51469B"/>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5FF26E9"/>
    <w:multiLevelType w:val="multilevel"/>
    <w:tmpl w:val="65FF26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3FE2658"/>
    <w:multiLevelType w:val="multilevel"/>
    <w:tmpl w:val="73FE26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66A238A"/>
    <w:multiLevelType w:val="multilevel"/>
    <w:tmpl w:val="766A238A"/>
    <w:lvl w:ilvl="0" w:tentative="0">
      <w:start w:val="2"/>
      <w:numFmt w:val="decimal"/>
      <w:lvlText w:val="%1."/>
      <w:lvlJc w:val="left"/>
      <w:pPr>
        <w:ind w:left="720" w:hanging="360"/>
      </w:pPr>
      <w:rPr>
        <w:rFonts w:hint="default"/>
        <w:i w:val="0"/>
        <w:iCs/>
      </w:rPr>
    </w:lvl>
    <w:lvl w:ilvl="1" w:tentative="0">
      <w:start w:val="4"/>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3"/>
  </w:num>
  <w:num w:numId="2">
    <w:abstractNumId w:val="18"/>
  </w:num>
  <w:num w:numId="3">
    <w:abstractNumId w:val="12"/>
  </w:num>
  <w:num w:numId="4">
    <w:abstractNumId w:val="15"/>
  </w:num>
  <w:num w:numId="5">
    <w:abstractNumId w:val="4"/>
  </w:num>
  <w:num w:numId="6">
    <w:abstractNumId w:val="10"/>
  </w:num>
  <w:num w:numId="7">
    <w:abstractNumId w:val="9"/>
  </w:num>
  <w:num w:numId="8">
    <w:abstractNumId w:val="5"/>
  </w:num>
  <w:num w:numId="9">
    <w:abstractNumId w:val="7"/>
  </w:num>
  <w:num w:numId="10">
    <w:abstractNumId w:val="3"/>
  </w:num>
  <w:num w:numId="11">
    <w:abstractNumId w:val="0"/>
  </w:num>
  <w:num w:numId="12">
    <w:abstractNumId w:val="17"/>
  </w:num>
  <w:num w:numId="13">
    <w:abstractNumId w:val="14"/>
  </w:num>
  <w:num w:numId="14">
    <w:abstractNumId w:val="11"/>
  </w:num>
  <w:num w:numId="15">
    <w:abstractNumId w:val="16"/>
  </w:num>
  <w:num w:numId="16">
    <w:abstractNumId w:val="2"/>
  </w:num>
  <w:num w:numId="17">
    <w:abstractNumId w:val="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33"/>
    <w:rsid w:val="000156B9"/>
    <w:rsid w:val="00033BDE"/>
    <w:rsid w:val="00042CAE"/>
    <w:rsid w:val="00073F42"/>
    <w:rsid w:val="00084753"/>
    <w:rsid w:val="000C4619"/>
    <w:rsid w:val="001012DF"/>
    <w:rsid w:val="00103D2C"/>
    <w:rsid w:val="00104C46"/>
    <w:rsid w:val="00115BE7"/>
    <w:rsid w:val="00122C2D"/>
    <w:rsid w:val="00123C3A"/>
    <w:rsid w:val="00174B11"/>
    <w:rsid w:val="00214E6D"/>
    <w:rsid w:val="00231137"/>
    <w:rsid w:val="00237BFF"/>
    <w:rsid w:val="002A3E45"/>
    <w:rsid w:val="002B3605"/>
    <w:rsid w:val="002C3045"/>
    <w:rsid w:val="003336F2"/>
    <w:rsid w:val="003340B4"/>
    <w:rsid w:val="0034025D"/>
    <w:rsid w:val="00360FEC"/>
    <w:rsid w:val="003D32C5"/>
    <w:rsid w:val="0050107A"/>
    <w:rsid w:val="005076FE"/>
    <w:rsid w:val="005269EF"/>
    <w:rsid w:val="00532922"/>
    <w:rsid w:val="00552691"/>
    <w:rsid w:val="005C1A7E"/>
    <w:rsid w:val="005D0A2A"/>
    <w:rsid w:val="00641F0F"/>
    <w:rsid w:val="006438D4"/>
    <w:rsid w:val="006B7E30"/>
    <w:rsid w:val="006E64BA"/>
    <w:rsid w:val="00901848"/>
    <w:rsid w:val="00904799"/>
    <w:rsid w:val="009226C1"/>
    <w:rsid w:val="00923DAE"/>
    <w:rsid w:val="00944B5A"/>
    <w:rsid w:val="00992A8B"/>
    <w:rsid w:val="009B5DAE"/>
    <w:rsid w:val="009C6C43"/>
    <w:rsid w:val="009D2C0E"/>
    <w:rsid w:val="009E6828"/>
    <w:rsid w:val="00AB1C99"/>
    <w:rsid w:val="00B31A4A"/>
    <w:rsid w:val="00B33B70"/>
    <w:rsid w:val="00B44B60"/>
    <w:rsid w:val="00B62D75"/>
    <w:rsid w:val="00C6472B"/>
    <w:rsid w:val="00C74597"/>
    <w:rsid w:val="00CF3A8B"/>
    <w:rsid w:val="00D43003"/>
    <w:rsid w:val="00D56608"/>
    <w:rsid w:val="00D572CD"/>
    <w:rsid w:val="00DA12D7"/>
    <w:rsid w:val="00DE3988"/>
    <w:rsid w:val="00E06E70"/>
    <w:rsid w:val="00E24912"/>
    <w:rsid w:val="00E43708"/>
    <w:rsid w:val="00E669CB"/>
    <w:rsid w:val="00ED3030"/>
    <w:rsid w:val="00ED7781"/>
    <w:rsid w:val="00EE1B33"/>
    <w:rsid w:val="00F01E96"/>
    <w:rsid w:val="00F46471"/>
    <w:rsid w:val="00F65EB6"/>
    <w:rsid w:val="00F935B6"/>
    <w:rsid w:val="00FE5F63"/>
    <w:rsid w:val="00FE6037"/>
    <w:rsid w:val="01EF1F19"/>
    <w:rsid w:val="28AB37E6"/>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qFormat/>
    <w:uiPriority w:val="59"/>
    <w:rPr>
      <w:rFonts w:eastAsiaTheme="minorEastAsia"/>
      <w:lang w:eastAsia="sk-SK"/>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0">
    <w:name w:val="List Paragraph"/>
    <w:basedOn w:val="1"/>
    <w:qFormat/>
    <w:uiPriority w:val="34"/>
    <w:pPr>
      <w:ind w:left="720"/>
      <w:contextualSpacing/>
    </w:pPr>
  </w:style>
  <w:style w:type="character" w:customStyle="1" w:styleId="11">
    <w:name w:val="Text bubliny Char"/>
    <w:basedOn w:val="2"/>
    <w:link w:val="4"/>
    <w:semiHidden/>
    <w:qFormat/>
    <w:uiPriority w:val="99"/>
    <w:rPr>
      <w:rFonts w:ascii="Segoe UI" w:hAnsi="Segoe UI" w:cs="Segoe UI" w:eastAsiaTheme="minorEastAsia"/>
      <w:sz w:val="18"/>
      <w:szCs w:val="18"/>
      <w:lang w:val="sk-SK" w:eastAsia="sk-SK"/>
    </w:rPr>
  </w:style>
  <w:style w:type="character" w:customStyle="1" w:styleId="12">
    <w:name w:val="Hlavička Char"/>
    <w:basedOn w:val="2"/>
    <w:link w:val="6"/>
    <w:uiPriority w:val="99"/>
    <w:rPr>
      <w:rFonts w:eastAsiaTheme="minorEastAsia"/>
      <w:sz w:val="22"/>
      <w:szCs w:val="22"/>
      <w:lang w:val="sk-SK" w:eastAsia="sk-SK"/>
    </w:rPr>
  </w:style>
  <w:style w:type="character" w:customStyle="1" w:styleId="13">
    <w:name w:val="Päta Char"/>
    <w:basedOn w:val="2"/>
    <w:link w:val="5"/>
    <w:qFormat/>
    <w:uiPriority w:val="99"/>
    <w:rPr>
      <w:rFonts w:eastAsiaTheme="minorEastAsia"/>
      <w:sz w:val="22"/>
      <w:szCs w:val="22"/>
      <w:lang w:val="sk-SK" w:eastAsia="sk-S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6751</Words>
  <Characters>38482</Characters>
  <Lines>320</Lines>
  <Paragraphs>90</Paragraphs>
  <TotalTime>10</TotalTime>
  <ScaleCrop>false</ScaleCrop>
  <LinksUpToDate>false</LinksUpToDate>
  <CharactersWithSpaces>45143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2024-05-22T09:24:00Z</dcterms:created>
  <dc:creator>Martin Michálek</dc:creator>
  <cp:lastModifiedBy>Katarína Bugáňová</cp:lastModifiedBy>
  <cp:lastPrinted>2024-01-16T11:23:00Z</cp:lastPrinted>
  <dcterms:modified xsi:type="dcterms:W3CDTF">2024-05-22T21:11:49Z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82A6F4BAF26248CA9C86CE931F948528_13</vt:lpwstr>
  </property>
</Properties>
</file>