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ED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Kontaktné údaje zákonného zástupcu (matka):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1817"/>
        <w:gridCol w:w="4526"/>
      </w:tblGrid>
      <w:tr w14:paraId="3B35F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 w14:paraId="69A763E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 a priezvisko, titul:</w:t>
            </w:r>
          </w:p>
        </w:tc>
        <w:tc>
          <w:tcPr>
            <w:tcW w:w="6343" w:type="dxa"/>
            <w:gridSpan w:val="2"/>
            <w:shd w:val="clear" w:color="auto" w:fill="auto"/>
          </w:tcPr>
          <w:p w14:paraId="686ED24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577E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 w14:paraId="71597D8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pobyt (podľa OP):</w:t>
            </w:r>
          </w:p>
        </w:tc>
        <w:tc>
          <w:tcPr>
            <w:tcW w:w="6343" w:type="dxa"/>
            <w:gridSpan w:val="2"/>
            <w:shd w:val="clear" w:color="auto" w:fill="auto"/>
          </w:tcPr>
          <w:p w14:paraId="4595AAE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3746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 w14:paraId="191D8E1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 adresa – ak nie je totožná s trvalým pobytom:</w:t>
            </w:r>
          </w:p>
        </w:tc>
        <w:tc>
          <w:tcPr>
            <w:tcW w:w="6343" w:type="dxa"/>
            <w:gridSpan w:val="2"/>
            <w:shd w:val="clear" w:color="auto" w:fill="auto"/>
          </w:tcPr>
          <w:p w14:paraId="7D68489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5BBB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vMerge w:val="restart"/>
            <w:shd w:val="clear" w:color="auto" w:fill="auto"/>
          </w:tcPr>
          <w:p w14:paraId="7E91588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</w:t>
            </w:r>
          </w:p>
        </w:tc>
        <w:tc>
          <w:tcPr>
            <w:tcW w:w="1817" w:type="dxa"/>
            <w:shd w:val="clear" w:color="auto" w:fill="auto"/>
          </w:tcPr>
          <w:p w14:paraId="792575E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telefonický:</w:t>
            </w:r>
          </w:p>
        </w:tc>
        <w:tc>
          <w:tcPr>
            <w:tcW w:w="4526" w:type="dxa"/>
            <w:shd w:val="clear" w:color="auto" w:fill="auto"/>
          </w:tcPr>
          <w:p w14:paraId="2E85E8B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6805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vMerge w:val="continue"/>
            <w:shd w:val="clear" w:color="auto" w:fill="auto"/>
          </w:tcPr>
          <w:p w14:paraId="0221DF3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7" w:type="dxa"/>
            <w:shd w:val="clear" w:color="auto" w:fill="auto"/>
          </w:tcPr>
          <w:p w14:paraId="4A19FD6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emailový:</w:t>
            </w:r>
          </w:p>
        </w:tc>
        <w:tc>
          <w:tcPr>
            <w:tcW w:w="4526" w:type="dxa"/>
            <w:shd w:val="clear" w:color="auto" w:fill="auto"/>
          </w:tcPr>
          <w:p w14:paraId="56A1134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308B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D0627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Kontaktné údaje zákonného zástupcu (otec):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1701"/>
        <w:gridCol w:w="4500"/>
      </w:tblGrid>
      <w:tr w14:paraId="54BC3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shd w:val="clear" w:color="auto" w:fill="auto"/>
          </w:tcPr>
          <w:p w14:paraId="2EEB89D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 a priezvisko, titul:</w:t>
            </w:r>
          </w:p>
        </w:tc>
        <w:tc>
          <w:tcPr>
            <w:tcW w:w="6201" w:type="dxa"/>
            <w:gridSpan w:val="2"/>
            <w:shd w:val="clear" w:color="auto" w:fill="auto"/>
          </w:tcPr>
          <w:p w14:paraId="0787622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D4C2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shd w:val="clear" w:color="auto" w:fill="auto"/>
          </w:tcPr>
          <w:p w14:paraId="4FE724C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pobyt (podľa OP):</w:t>
            </w:r>
          </w:p>
        </w:tc>
        <w:tc>
          <w:tcPr>
            <w:tcW w:w="6201" w:type="dxa"/>
            <w:gridSpan w:val="2"/>
            <w:shd w:val="clear" w:color="auto" w:fill="auto"/>
          </w:tcPr>
          <w:p w14:paraId="3C4498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4972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shd w:val="clear" w:color="auto" w:fill="auto"/>
          </w:tcPr>
          <w:p w14:paraId="2AA09AA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 adresa – ak nie je totožná s trvalým pobytom:</w:t>
            </w:r>
          </w:p>
        </w:tc>
        <w:tc>
          <w:tcPr>
            <w:tcW w:w="6201" w:type="dxa"/>
            <w:gridSpan w:val="2"/>
            <w:shd w:val="clear" w:color="auto" w:fill="auto"/>
          </w:tcPr>
          <w:p w14:paraId="741CCA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D15B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vMerge w:val="restart"/>
            <w:shd w:val="clear" w:color="auto" w:fill="auto"/>
          </w:tcPr>
          <w:p w14:paraId="58CE5F1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</w:t>
            </w:r>
          </w:p>
        </w:tc>
        <w:tc>
          <w:tcPr>
            <w:tcW w:w="1701" w:type="dxa"/>
            <w:shd w:val="clear" w:color="auto" w:fill="auto"/>
          </w:tcPr>
          <w:p w14:paraId="5559A15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telefonický:</w:t>
            </w:r>
          </w:p>
        </w:tc>
        <w:tc>
          <w:tcPr>
            <w:tcW w:w="4500" w:type="dxa"/>
            <w:shd w:val="clear" w:color="auto" w:fill="auto"/>
          </w:tcPr>
          <w:p w14:paraId="26D362FA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C877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vMerge w:val="continue"/>
            <w:shd w:val="clear" w:color="auto" w:fill="auto"/>
          </w:tcPr>
          <w:p w14:paraId="1729B25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AFA0C4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emailový:</w:t>
            </w:r>
          </w:p>
        </w:tc>
        <w:tc>
          <w:tcPr>
            <w:tcW w:w="4500" w:type="dxa"/>
            <w:shd w:val="clear" w:color="auto" w:fill="auto"/>
          </w:tcPr>
          <w:p w14:paraId="1FB36E1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4956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58A13EE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657C8C1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Základná škola</w:t>
      </w:r>
    </w:p>
    <w:p w14:paraId="1EF01EE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Ul. pohraničná 9</w:t>
      </w:r>
    </w:p>
    <w:p w14:paraId="56E8A21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945 01  Komárno</w:t>
      </w:r>
    </w:p>
    <w:p w14:paraId="05D9FAB1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2D742246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>V Komárne,  dňa ___________________</w:t>
      </w:r>
    </w:p>
    <w:p w14:paraId="321F4DB5">
      <w:pPr>
        <w:spacing w:after="0" w:line="240" w:lineRule="auto"/>
        <w:rPr>
          <w:rFonts w:ascii="Times New Roman" w:hAnsi="Times New Roman" w:eastAsia="Times New Roman"/>
          <w:color w:val="0000FF"/>
          <w:sz w:val="24"/>
          <w:szCs w:val="24"/>
          <w:u w:val="single"/>
          <w:lang w:eastAsia="sk-SK"/>
        </w:rPr>
      </w:pPr>
    </w:p>
    <w:p w14:paraId="2821BAFD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172AF2CC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 xml:space="preserve">VEC: </w:t>
      </w:r>
      <w:r>
        <w:rPr>
          <w:rFonts w:ascii="Times New Roman" w:hAnsi="Times New Roman" w:eastAsia="Times New Roman"/>
          <w:b/>
          <w:i/>
          <w:sz w:val="24"/>
          <w:szCs w:val="24"/>
          <w:u w:val="single"/>
          <w:lang w:eastAsia="sk-SK"/>
        </w:rPr>
        <w:t>Žiadosť o povolenie plnenia povinnej školskej dochádzky mimo územia SR</w:t>
      </w:r>
    </w:p>
    <w:p w14:paraId="4F5B5AE2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34D52EE9">
      <w:pPr>
        <w:spacing w:after="0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Dolu podpísaní zákonní zástupcovia žiaka</w:t>
      </w:r>
    </w:p>
    <w:p w14:paraId="4E2AD57B">
      <w:pPr>
        <w:spacing w:after="0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35FBBFAA">
      <w:pPr>
        <w:spacing w:after="0" w:line="36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Meno a priezvisko žiaka : ________________________________________________</w:t>
      </w:r>
    </w:p>
    <w:p w14:paraId="77061424">
      <w:pPr>
        <w:spacing w:after="0" w:line="36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Rodné číslo, miesto narodenia: ____________________________________________</w:t>
      </w:r>
    </w:p>
    <w:p w14:paraId="43281FF6">
      <w:pPr>
        <w:spacing w:after="0" w:line="36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Trvalý pobyt: __________________________________________________________</w:t>
      </w:r>
    </w:p>
    <w:p w14:paraId="27F2A848">
      <w:pPr>
        <w:spacing w:after="0" w:line="36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Trieda : ______________________________________________________________</w:t>
      </w:r>
    </w:p>
    <w:p w14:paraId="5338D5A3">
      <w:pPr>
        <w:spacing w:after="0" w:line="36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</w:p>
    <w:p w14:paraId="141822F2">
      <w:pPr>
        <w:spacing w:after="0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Vás podľa §23 písm. b) a §25 zákona č. 245/2008 Z. z. o výchove a vzdelávaní (školský zákon) v znení neskorších predpisov žiadame o povolenie plnenia povinnej školskej dochádzky mimo územia SR od .................................................. .</w:t>
      </w:r>
    </w:p>
    <w:p w14:paraId="10A9435F">
      <w:pPr>
        <w:spacing w:after="0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062CDD5B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Presný názov, adresa školy a štát, kde bude dieťa školu navštevovať:</w:t>
      </w:r>
    </w:p>
    <w:p w14:paraId="0024FD03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3C9E7824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14:paraId="57B75A59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5CAB4BFC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Adresa bydliska v zahraničí:</w:t>
      </w:r>
    </w:p>
    <w:p w14:paraId="4315E5D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02B2E3B8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14:paraId="0EA7D8C5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036A888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1B9003AF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7665FDA4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2F5838D4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0F66ECE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5DDBAB1D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Berieme na vedomie, že</w:t>
      </w:r>
    </w:p>
    <w:p w14:paraId="0B0D3062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vždy k 15. septembru príslušného školského roka, ak naše dieťa pokračuje v takejto forme vzdelávania, máme povinnosť predložiť škole doklad s názvom a adresou školy v zahraničí, ktorý potvrdzuje, že žiak navštevuje príslušnú školu. Nesplnenie tejto povinnosti škola oznámi príslušnému orgánu štátnej správy a obci, v ktorej máme trvalý pobyt. </w:t>
      </w:r>
    </w:p>
    <w:p w14:paraId="67BB8E59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žiak, ktorý plní povinnú školskú dochádzku mimo územia SR koná komisionálne skúšky podľa §25 ods. 5 alebo 9. Na konanie komisionálnych skúšok sa vzťahujú ustanovenia </w:t>
      </w:r>
      <w:r>
        <w:fldChar w:fldCharType="begin"/>
      </w:r>
      <w:r>
        <w:instrText xml:space="preserve"> HYPERLINK "https://www.slov-lex.sk/pravne-predpisy/SK/ZZ/2008/245/20240601" \l "paragraf-57" \o "Odkaz na predpis alebo ustanovenie" </w:instrText>
      </w:r>
      <w:r>
        <w:fldChar w:fldCharType="separate"/>
      </w:r>
      <w:r>
        <w:rPr>
          <w:rStyle w:val="4"/>
          <w:rFonts w:ascii="Times New Roman" w:hAnsi="Times New Roman"/>
          <w:color w:val="auto"/>
          <w:sz w:val="24"/>
          <w:szCs w:val="24"/>
          <w:u w:val="none"/>
        </w:rPr>
        <w:t>§ 57</w:t>
      </w:r>
      <w:r>
        <w:rPr>
          <w:rStyle w:val="4"/>
          <w:rFonts w:ascii="Times New Roman" w:hAnsi="Times New Roman"/>
          <w:color w:val="auto"/>
          <w:sz w:val="24"/>
          <w:szCs w:val="24"/>
          <w:u w:val="none"/>
        </w:rPr>
        <w:fldChar w:fldCharType="end"/>
      </w:r>
      <w:r>
        <w:rPr>
          <w:rFonts w:ascii="Times New Roman" w:hAnsi="Times New Roman"/>
          <w:sz w:val="24"/>
          <w:szCs w:val="24"/>
        </w:rPr>
        <w:t>.</w:t>
      </w:r>
    </w:p>
    <w:p w14:paraId="59414A4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Žiak, ktorý vykonáva osobitný spôsob plnenia školskej dochádzky podľa § 23 písm. b) školského zákona môže na základe žiadosti zákonného zástupcu žiaka vykonať komisionálne skúšky. V žiadosti zákonný zástupca žiaka uvedie ročníky, za ktoré sa majú komisionálne skúšky vykonať. Prílohou žiadosti je kópia posledného vysvedčenia; ak vysvedčenie nie je v slovenskom jazyku alebo českom jazyku, zákonný zástupca neplnoletého žiaka zabezpečí jeho úradný preklad. </w:t>
      </w:r>
    </w:p>
    <w:p w14:paraId="381D80C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Žiak, ktorý vykonáva osobitný spôsob plnenia školskej dochádzky podľa </w:t>
      </w:r>
      <w:r>
        <w:fldChar w:fldCharType="begin"/>
      </w:r>
      <w:r>
        <w:instrText xml:space="preserve"> HYPERLINK "https://www.slov-lex.sk/pravne-predpisy/SK/ZZ/2008/245/20230101" \l "paragraf-23.pismeno-b" \o "Odkaz na predpis alebo ustanovenie" </w:instrText>
      </w:r>
      <w:r>
        <w:fldChar w:fldCharType="separate"/>
      </w:r>
      <w:r>
        <w:rPr>
          <w:rStyle w:val="4"/>
          <w:rFonts w:ascii="Times New Roman" w:hAnsi="Times New Roman"/>
          <w:color w:val="auto"/>
          <w:sz w:val="24"/>
          <w:szCs w:val="24"/>
          <w:u w:val="none"/>
        </w:rPr>
        <w:t>§ 23 písm. b)</w:t>
      </w:r>
      <w:r>
        <w:rPr>
          <w:rStyle w:val="4"/>
          <w:rFonts w:ascii="Times New Roman" w:hAnsi="Times New Roman"/>
          <w:color w:val="auto"/>
          <w:sz w:val="24"/>
          <w:szCs w:val="24"/>
          <w:u w:val="none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školského zákona a nepožiada o vykonanie komisionálnych skúšok, vykoná komisionálne skúšky po ukončení osobitného spôsobu plnenia školskej dochádzky. </w:t>
      </w:r>
    </w:p>
    <w:p w14:paraId="0EAB6773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 žiak o vykonanie komisionálnych skúšok nepožiada do ukončenia desiateho roku plnenia povinnej školskej dochádzky, po uplynutí desiateho roku plnenia povinnej školskej dochádzky riaditeľ školy uvedie túto skutočnosť v katalógovom liste žiaka a vyradí ho z evidencie školy.</w:t>
      </w:r>
    </w:p>
    <w:p w14:paraId="5DD27332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kmeňová škola poskytuje žiakovi na základe žiadosti zákonného zástupcu edukačné publikácie. </w:t>
      </w:r>
    </w:p>
    <w:p w14:paraId="39278F45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rozhodnutie stráca účinnosť dňom pokračovania povinnej školskej dochádzky v kmeňovej škole.</w:t>
      </w:r>
    </w:p>
    <w:p w14:paraId="6932A2C8">
      <w:pPr>
        <w:pStyle w:val="6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F64386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Za vybavenie mojej žiadosti vopred ďakujem.</w:t>
      </w:r>
    </w:p>
    <w:p w14:paraId="659C04E6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58DEF29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S pozdravom</w:t>
      </w:r>
    </w:p>
    <w:p w14:paraId="2DB9B739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6491D7B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535EDC7D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0611D2C4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______________________</w:t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>______________________</w:t>
      </w:r>
    </w:p>
    <w:p w14:paraId="19D8535C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 xml:space="preserve">Podpis zákonného zástupcu </w:t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>Podpis zákonného zástupcu</w:t>
      </w:r>
    </w:p>
    <w:p w14:paraId="2BC6581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 xml:space="preserve">                Matka</w:t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 xml:space="preserve">      Otec</w:t>
      </w:r>
    </w:p>
    <w:p w14:paraId="433F9DA3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068D460F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13AFD22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14:paraId="34B01EE8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14:paraId="004FFB0A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14:paraId="295766DE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14:paraId="53452B8E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14:paraId="0055B03C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14:paraId="24A3912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 xml:space="preserve">Vyjadrenie RŠ : </w:t>
      </w:r>
    </w:p>
    <w:p w14:paraId="4B3B257F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Vedenie Základnej školy, Ul. pohraničná 9, Komárno súhlasí / nesúhlasí* s plnením povinnej školskej dochádzky mimo územia SR - ___________________________________________</w:t>
      </w:r>
    </w:p>
    <w:p w14:paraId="4881AFDB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0"/>
          <w:szCs w:val="20"/>
          <w:rtl/>
          <w:lang w:eastAsia="sk-SK"/>
        </w:rPr>
        <w:t>٭</w:t>
      </w:r>
      <w:r>
        <w:rPr>
          <w:rFonts w:ascii="Times New Roman" w:hAnsi="Times New Roman"/>
          <w:sz w:val="20"/>
          <w:szCs w:val="20"/>
          <w:lang w:eastAsia="sk-SK"/>
        </w:rPr>
        <w:t>nehodiace sa škrtnite</w:t>
      </w:r>
    </w:p>
    <w:p w14:paraId="6D8F3FA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202E6672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414CB117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 Komárne, Dátum: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__________</w:t>
      </w:r>
    </w:p>
    <w:p w14:paraId="6F33BCB0">
      <w:pPr>
        <w:spacing w:after="0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</w:p>
    <w:p w14:paraId="159FA75E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Mgr. Slavomír Ďurčo</w:t>
      </w:r>
    </w:p>
    <w:p w14:paraId="6B6EDC7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riaditeľ školy</w:t>
      </w:r>
    </w:p>
    <w:sectPr>
      <w:pgSz w:w="11906" w:h="16838"/>
      <w:pgMar w:top="567" w:right="1418" w:bottom="851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A53789"/>
    <w:multiLevelType w:val="multilevel"/>
    <w:tmpl w:val="05A5378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9BA1CEC"/>
    <w:multiLevelType w:val="multilevel"/>
    <w:tmpl w:val="79BA1CE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A09"/>
    <w:rsid w:val="000A0B2C"/>
    <w:rsid w:val="000F0620"/>
    <w:rsid w:val="00114DC1"/>
    <w:rsid w:val="001540D9"/>
    <w:rsid w:val="00191BDC"/>
    <w:rsid w:val="00225FEC"/>
    <w:rsid w:val="00241131"/>
    <w:rsid w:val="00246D4B"/>
    <w:rsid w:val="002775D2"/>
    <w:rsid w:val="002A5EE9"/>
    <w:rsid w:val="002B0252"/>
    <w:rsid w:val="002F2A09"/>
    <w:rsid w:val="0036462C"/>
    <w:rsid w:val="003918CD"/>
    <w:rsid w:val="003A0EB1"/>
    <w:rsid w:val="00456C36"/>
    <w:rsid w:val="004C193A"/>
    <w:rsid w:val="005C41DD"/>
    <w:rsid w:val="00627BD2"/>
    <w:rsid w:val="006405D1"/>
    <w:rsid w:val="00715188"/>
    <w:rsid w:val="00852D94"/>
    <w:rsid w:val="0086317E"/>
    <w:rsid w:val="0086639B"/>
    <w:rsid w:val="008777AE"/>
    <w:rsid w:val="0089524F"/>
    <w:rsid w:val="00895D63"/>
    <w:rsid w:val="008A221F"/>
    <w:rsid w:val="008B3C83"/>
    <w:rsid w:val="008D148C"/>
    <w:rsid w:val="009E30F8"/>
    <w:rsid w:val="00AD4AB7"/>
    <w:rsid w:val="00BD1EE4"/>
    <w:rsid w:val="00CE3AE9"/>
    <w:rsid w:val="00D37A14"/>
    <w:rsid w:val="00D947EF"/>
    <w:rsid w:val="00DE1947"/>
    <w:rsid w:val="00E6699A"/>
    <w:rsid w:val="00EB4E91"/>
    <w:rsid w:val="00ED5E60"/>
    <w:rsid w:val="00F67398"/>
    <w:rsid w:val="00FE1000"/>
    <w:rsid w:val="4597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0"/>
    <w:rPr>
      <w:color w:val="0000FF"/>
      <w:u w:val="single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52494-4BE6-4AEB-BF08-FEEF17FF0F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ZS Medvedzie</Company>
  <Pages>2</Pages>
  <Words>611</Words>
  <Characters>3484</Characters>
  <Lines>29</Lines>
  <Paragraphs>8</Paragraphs>
  <TotalTime>219</TotalTime>
  <ScaleCrop>false</ScaleCrop>
  <LinksUpToDate>false</LinksUpToDate>
  <CharactersWithSpaces>4087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2015-07-31T09:42:00Z</dcterms:created>
  <dc:creator>PC</dc:creator>
  <cp:lastModifiedBy>Katarína Bugáňová</cp:lastModifiedBy>
  <cp:lastPrinted>2019-10-18T06:03:00Z</cp:lastPrinted>
  <dcterms:modified xsi:type="dcterms:W3CDTF">2024-07-15T12:40:41Z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9095A7E1AA754095AD29E805C0DFF749_13</vt:lpwstr>
  </property>
</Properties>
</file>